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B9D" w:rsidRDefault="00692B9D" w:rsidP="00911BEC">
      <w:pPr>
        <w:jc w:val="both"/>
      </w:pPr>
    </w:p>
    <w:p w:rsidR="00D34CB3" w:rsidRDefault="00D34CB3" w:rsidP="00911BEC">
      <w:pPr>
        <w:jc w:val="both"/>
      </w:pPr>
    </w:p>
    <w:p w:rsidR="00D0204C" w:rsidRDefault="00D0204C" w:rsidP="00911BEC">
      <w:pPr>
        <w:jc w:val="both"/>
      </w:pPr>
    </w:p>
    <w:p w:rsidR="00D0204C" w:rsidRDefault="00D0204C" w:rsidP="00911BEC">
      <w:pPr>
        <w:jc w:val="both"/>
      </w:pPr>
    </w:p>
    <w:p w:rsidR="003B43E2" w:rsidRDefault="003B43E2" w:rsidP="00911BEC">
      <w:pPr>
        <w:jc w:val="both"/>
      </w:pPr>
    </w:p>
    <w:p w:rsidR="003B43E2" w:rsidRDefault="003B43E2" w:rsidP="00911BEC">
      <w:pPr>
        <w:jc w:val="both"/>
      </w:pPr>
    </w:p>
    <w:p w:rsidR="003B43E2" w:rsidRDefault="003B43E2" w:rsidP="00911BEC">
      <w:pPr>
        <w:jc w:val="both"/>
      </w:pPr>
    </w:p>
    <w:p w:rsidR="003B43E2" w:rsidRDefault="003B43E2" w:rsidP="00911BEC">
      <w:pPr>
        <w:jc w:val="both"/>
      </w:pPr>
    </w:p>
    <w:p w:rsidR="003B43E2" w:rsidRDefault="003B43E2" w:rsidP="00911BEC">
      <w:pPr>
        <w:jc w:val="both"/>
      </w:pPr>
    </w:p>
    <w:p w:rsidR="00911BEC" w:rsidRDefault="00911BEC" w:rsidP="00911BEC">
      <w:pPr>
        <w:jc w:val="both"/>
      </w:pPr>
    </w:p>
    <w:p w:rsidR="00911BEC" w:rsidRDefault="00911BEC" w:rsidP="00911BEC">
      <w:pPr>
        <w:pStyle w:val="Nagwek3"/>
        <w:rPr>
          <w:sz w:val="40"/>
        </w:rPr>
      </w:pPr>
      <w:r>
        <w:rPr>
          <w:b/>
          <w:sz w:val="36"/>
        </w:rPr>
        <w:t xml:space="preserve">Instrukcja </w:t>
      </w:r>
      <w:r w:rsidR="0026767D">
        <w:rPr>
          <w:b/>
          <w:sz w:val="36"/>
        </w:rPr>
        <w:t xml:space="preserve">do </w:t>
      </w:r>
      <w:r>
        <w:rPr>
          <w:b/>
          <w:sz w:val="36"/>
        </w:rPr>
        <w:t>ćwiczenia</w:t>
      </w:r>
    </w:p>
    <w:p w:rsidR="00911BEC" w:rsidRDefault="00911BEC" w:rsidP="00911BEC"/>
    <w:p w:rsidR="00911BEC" w:rsidRDefault="00911BEC" w:rsidP="00911BEC"/>
    <w:p w:rsidR="00692B9D" w:rsidRDefault="00692B9D" w:rsidP="00911BEC"/>
    <w:p w:rsidR="003B43E2" w:rsidRDefault="003B43E2" w:rsidP="00911BEC"/>
    <w:p w:rsidR="003B43E2" w:rsidRDefault="003B43E2" w:rsidP="00911BEC"/>
    <w:p w:rsidR="003B43E2" w:rsidRDefault="003B43E2" w:rsidP="00911BEC"/>
    <w:p w:rsidR="003B43E2" w:rsidRDefault="003B43E2" w:rsidP="00911BEC"/>
    <w:p w:rsidR="003B43E2" w:rsidRDefault="003B43E2" w:rsidP="00911BEC"/>
    <w:p w:rsidR="00277662" w:rsidRDefault="00277662" w:rsidP="00911BEC"/>
    <w:p w:rsidR="00692B9D" w:rsidRDefault="00692B9D" w:rsidP="00911BEC"/>
    <w:p w:rsidR="00692B9D" w:rsidRDefault="00692B9D" w:rsidP="00911BEC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5"/>
        <w:gridCol w:w="4605"/>
      </w:tblGrid>
      <w:tr w:rsidR="00911BEC" w:rsidTr="00911BEC">
        <w:trPr>
          <w:jc w:val="center"/>
        </w:trPr>
        <w:tc>
          <w:tcPr>
            <w:tcW w:w="4605" w:type="dxa"/>
          </w:tcPr>
          <w:p w:rsidR="00911BEC" w:rsidRDefault="00911BEC" w:rsidP="00911BEC">
            <w:pPr>
              <w:rPr>
                <w:sz w:val="32"/>
              </w:rPr>
            </w:pPr>
            <w:r>
              <w:rPr>
                <w:sz w:val="32"/>
              </w:rPr>
              <w:t xml:space="preserve">Ćwiczenie nr  </w:t>
            </w:r>
          </w:p>
        </w:tc>
        <w:tc>
          <w:tcPr>
            <w:tcW w:w="4605" w:type="dxa"/>
          </w:tcPr>
          <w:p w:rsidR="00911BEC" w:rsidRDefault="00BE1FFC" w:rsidP="00602D39">
            <w:pPr>
              <w:jc w:val="center"/>
              <w:rPr>
                <w:sz w:val="32"/>
              </w:rPr>
            </w:pPr>
            <w:r>
              <w:rPr>
                <w:sz w:val="32"/>
              </w:rPr>
              <w:t>9</w:t>
            </w:r>
            <w:r w:rsidR="00602D39">
              <w:rPr>
                <w:sz w:val="32"/>
              </w:rPr>
              <w:t>.3</w:t>
            </w:r>
          </w:p>
        </w:tc>
      </w:tr>
      <w:tr w:rsidR="00911BEC" w:rsidTr="005431F7">
        <w:trPr>
          <w:trHeight w:val="609"/>
          <w:jc w:val="center"/>
        </w:trPr>
        <w:tc>
          <w:tcPr>
            <w:tcW w:w="4605" w:type="dxa"/>
          </w:tcPr>
          <w:p w:rsidR="00911BEC" w:rsidRDefault="00911BEC" w:rsidP="00911BEC">
            <w:pPr>
              <w:rPr>
                <w:sz w:val="32"/>
              </w:rPr>
            </w:pPr>
            <w:r>
              <w:rPr>
                <w:sz w:val="32"/>
              </w:rPr>
              <w:t xml:space="preserve">Temat :      </w:t>
            </w:r>
          </w:p>
        </w:tc>
        <w:tc>
          <w:tcPr>
            <w:tcW w:w="4605" w:type="dxa"/>
          </w:tcPr>
          <w:p w:rsidR="00911BEC" w:rsidRPr="00653F23" w:rsidRDefault="00911BEC" w:rsidP="005431F7">
            <w:pPr>
              <w:pStyle w:val="Nagwek8"/>
              <w:jc w:val="center"/>
              <w:rPr>
                <w:b/>
              </w:rPr>
            </w:pPr>
            <w:bookmarkStart w:id="0" w:name="_GoBack"/>
            <w:r w:rsidRPr="00653F23">
              <w:rPr>
                <w:b/>
              </w:rPr>
              <w:t>Programowanie cyfrowe</w:t>
            </w:r>
          </w:p>
          <w:p w:rsidR="00A336E2" w:rsidRPr="00A336E2" w:rsidRDefault="00747F41" w:rsidP="00A336E2">
            <w:pPr>
              <w:jc w:val="center"/>
              <w:rPr>
                <w:sz w:val="32"/>
                <w:szCs w:val="32"/>
              </w:rPr>
            </w:pPr>
            <w:r w:rsidRPr="00653F23">
              <w:rPr>
                <w:b/>
                <w:sz w:val="32"/>
                <w:szCs w:val="32"/>
              </w:rPr>
              <w:t>Projekt</w:t>
            </w:r>
            <w:bookmarkEnd w:id="0"/>
          </w:p>
        </w:tc>
      </w:tr>
      <w:tr w:rsidR="00911BEC" w:rsidTr="00911BEC">
        <w:trPr>
          <w:jc w:val="center"/>
        </w:trPr>
        <w:tc>
          <w:tcPr>
            <w:tcW w:w="4605" w:type="dxa"/>
          </w:tcPr>
          <w:p w:rsidR="00911BEC" w:rsidRDefault="00911BEC" w:rsidP="00911BEC">
            <w:pPr>
              <w:rPr>
                <w:sz w:val="32"/>
              </w:rPr>
            </w:pPr>
            <w:r>
              <w:rPr>
                <w:sz w:val="32"/>
              </w:rPr>
              <w:t xml:space="preserve">Stanowisko laboratoryjne                    </w:t>
            </w:r>
          </w:p>
        </w:tc>
        <w:tc>
          <w:tcPr>
            <w:tcW w:w="4605" w:type="dxa"/>
          </w:tcPr>
          <w:p w:rsidR="00911BEC" w:rsidRPr="00F23BE9" w:rsidRDefault="00D6152F" w:rsidP="003C0288">
            <w:pPr>
              <w:jc w:val="center"/>
              <w:rPr>
                <w:b/>
                <w:sz w:val="32"/>
              </w:rPr>
            </w:pPr>
            <w:r w:rsidRPr="00F23BE9">
              <w:rPr>
                <w:b/>
                <w:sz w:val="32"/>
              </w:rPr>
              <w:t xml:space="preserve">Sterownik </w:t>
            </w:r>
            <w:r w:rsidR="003C0288" w:rsidRPr="00F23BE9">
              <w:rPr>
                <w:b/>
                <w:sz w:val="32"/>
              </w:rPr>
              <w:t>SIMATIC</w:t>
            </w:r>
            <w:r w:rsidR="00E309A2" w:rsidRPr="00F23BE9">
              <w:rPr>
                <w:b/>
                <w:sz w:val="32"/>
              </w:rPr>
              <w:t xml:space="preserve"> S</w:t>
            </w:r>
            <w:r w:rsidR="00747F41" w:rsidRPr="00F23BE9">
              <w:rPr>
                <w:b/>
                <w:sz w:val="32"/>
              </w:rPr>
              <w:t>7</w:t>
            </w:r>
            <w:r w:rsidR="00E309A2" w:rsidRPr="00F23BE9">
              <w:rPr>
                <w:b/>
                <w:sz w:val="32"/>
              </w:rPr>
              <w:t>-1200</w:t>
            </w:r>
          </w:p>
        </w:tc>
      </w:tr>
      <w:tr w:rsidR="00911BEC" w:rsidTr="00911BEC">
        <w:trPr>
          <w:jc w:val="center"/>
        </w:trPr>
        <w:tc>
          <w:tcPr>
            <w:tcW w:w="4605" w:type="dxa"/>
          </w:tcPr>
          <w:p w:rsidR="00911BEC" w:rsidRDefault="005431F7" w:rsidP="00911BEC">
            <w:pPr>
              <w:rPr>
                <w:sz w:val="32"/>
              </w:rPr>
            </w:pPr>
            <w:r>
              <w:rPr>
                <w:sz w:val="32"/>
              </w:rPr>
              <w:t>Opracował :</w:t>
            </w:r>
          </w:p>
        </w:tc>
        <w:tc>
          <w:tcPr>
            <w:tcW w:w="4605" w:type="dxa"/>
          </w:tcPr>
          <w:p w:rsidR="00911BEC" w:rsidRDefault="00911BEC" w:rsidP="00676787">
            <w:pPr>
              <w:numPr>
                <w:ilvl w:val="0"/>
                <w:numId w:val="1"/>
              </w:numPr>
              <w:jc w:val="center"/>
              <w:rPr>
                <w:sz w:val="32"/>
              </w:rPr>
            </w:pPr>
            <w:r>
              <w:rPr>
                <w:sz w:val="32"/>
              </w:rPr>
              <w:t>Mielewczyk</w:t>
            </w:r>
          </w:p>
        </w:tc>
      </w:tr>
    </w:tbl>
    <w:p w:rsidR="00911BEC" w:rsidRDefault="00911BEC" w:rsidP="00911BEC"/>
    <w:p w:rsidR="00692B9D" w:rsidRDefault="00692B9D" w:rsidP="00911BEC"/>
    <w:p w:rsidR="00692B9D" w:rsidRDefault="00692B9D" w:rsidP="00911BEC"/>
    <w:p w:rsidR="00692B9D" w:rsidRDefault="00692B9D" w:rsidP="00911BEC"/>
    <w:p w:rsidR="00692B9D" w:rsidRDefault="00692B9D" w:rsidP="00911BEC"/>
    <w:p w:rsidR="003B43E2" w:rsidRDefault="003B43E2" w:rsidP="00911BEC"/>
    <w:p w:rsidR="003B43E2" w:rsidRDefault="003B43E2" w:rsidP="00911BEC"/>
    <w:p w:rsidR="003B43E2" w:rsidRDefault="003B43E2" w:rsidP="00911BEC"/>
    <w:p w:rsidR="003B43E2" w:rsidRDefault="003B43E2" w:rsidP="00911BEC"/>
    <w:p w:rsidR="003B43E2" w:rsidRDefault="003B43E2" w:rsidP="00911BEC"/>
    <w:p w:rsidR="003B43E2" w:rsidRDefault="003B43E2" w:rsidP="00911BEC"/>
    <w:p w:rsidR="00692B9D" w:rsidRDefault="00692B9D" w:rsidP="00911BEC"/>
    <w:p w:rsidR="00F941B3" w:rsidRDefault="00F941B3" w:rsidP="00911BEC"/>
    <w:p w:rsidR="003B43E2" w:rsidRDefault="003B43E2" w:rsidP="00911BEC"/>
    <w:p w:rsidR="00911BEC" w:rsidRDefault="00911BEC" w:rsidP="000160DA">
      <w:pPr>
        <w:pStyle w:val="Legenda"/>
        <w:rPr>
          <w:b/>
        </w:rPr>
      </w:pPr>
      <w:r>
        <w:rPr>
          <w:b/>
        </w:rPr>
        <w:t>UNIWERSYTET MORSKI</w:t>
      </w:r>
    </w:p>
    <w:p w:rsidR="003B43E2" w:rsidRDefault="000B091A" w:rsidP="000B091A">
      <w:pPr>
        <w:tabs>
          <w:tab w:val="center" w:pos="4536"/>
          <w:tab w:val="left" w:pos="6372"/>
        </w:tabs>
        <w:rPr>
          <w:sz w:val="32"/>
        </w:rPr>
      </w:pPr>
      <w:r>
        <w:rPr>
          <w:sz w:val="32"/>
        </w:rPr>
        <w:tab/>
      </w:r>
      <w:r w:rsidR="000160DA">
        <w:rPr>
          <w:sz w:val="32"/>
        </w:rPr>
        <w:t>Gdynia 2022</w:t>
      </w:r>
    </w:p>
    <w:p w:rsidR="0013481E" w:rsidRDefault="0013481E" w:rsidP="00911BEC">
      <w:pPr>
        <w:jc w:val="center"/>
        <w:rPr>
          <w:b/>
          <w:sz w:val="32"/>
        </w:rPr>
      </w:pPr>
    </w:p>
    <w:p w:rsidR="00911BEC" w:rsidRDefault="00911BEC" w:rsidP="00911BEC">
      <w:pPr>
        <w:jc w:val="center"/>
        <w:rPr>
          <w:b/>
          <w:sz w:val="32"/>
        </w:rPr>
      </w:pPr>
      <w:r>
        <w:rPr>
          <w:b/>
          <w:sz w:val="32"/>
        </w:rPr>
        <w:t>Instrukcja nr.</w:t>
      </w:r>
      <w:r w:rsidR="00A11E6C">
        <w:rPr>
          <w:b/>
          <w:sz w:val="32"/>
        </w:rPr>
        <w:t xml:space="preserve"> </w:t>
      </w:r>
      <w:r w:rsidR="00BE1FFC">
        <w:rPr>
          <w:b/>
          <w:sz w:val="32"/>
        </w:rPr>
        <w:t>9</w:t>
      </w:r>
      <w:r w:rsidR="00602D39">
        <w:rPr>
          <w:b/>
          <w:sz w:val="32"/>
        </w:rPr>
        <w:t>.3</w:t>
      </w:r>
    </w:p>
    <w:p w:rsidR="00911BEC" w:rsidRPr="005D0DBE" w:rsidRDefault="00911BEC" w:rsidP="00911BEC">
      <w:pPr>
        <w:rPr>
          <w:b/>
        </w:rPr>
      </w:pPr>
    </w:p>
    <w:p w:rsidR="00911BEC" w:rsidRPr="00277662" w:rsidRDefault="00911BEC" w:rsidP="00C765A0">
      <w:pPr>
        <w:pStyle w:val="Akapitzlist"/>
        <w:numPr>
          <w:ilvl w:val="0"/>
          <w:numId w:val="4"/>
        </w:numPr>
        <w:rPr>
          <w:sz w:val="32"/>
        </w:rPr>
      </w:pPr>
      <w:r w:rsidRPr="00DC7C3E">
        <w:rPr>
          <w:b/>
          <w:sz w:val="28"/>
        </w:rPr>
        <w:t>Temat ćwiczenia:</w:t>
      </w:r>
      <w:r w:rsidRPr="00DC7C3E">
        <w:rPr>
          <w:b/>
          <w:sz w:val="32"/>
        </w:rPr>
        <w:t xml:space="preserve"> </w:t>
      </w:r>
    </w:p>
    <w:p w:rsidR="00747F41" w:rsidRDefault="00747F41" w:rsidP="00747F41">
      <w:pPr>
        <w:pStyle w:val="Akapitzlist"/>
        <w:shd w:val="clear" w:color="auto" w:fill="FFFFFF"/>
        <w:spacing w:after="240" w:line="225" w:lineRule="atLeast"/>
        <w:ind w:left="1416"/>
        <w:textAlignment w:val="top"/>
      </w:pPr>
    </w:p>
    <w:p w:rsidR="00D6152F" w:rsidRPr="00747F41" w:rsidRDefault="00747F41" w:rsidP="00747F41">
      <w:pPr>
        <w:pStyle w:val="Akapitzlist"/>
        <w:shd w:val="clear" w:color="auto" w:fill="FFFFFF"/>
        <w:spacing w:after="240" w:line="225" w:lineRule="atLeast"/>
        <w:ind w:left="1416"/>
        <w:textAlignment w:val="top"/>
      </w:pPr>
      <w:r>
        <w:t>P</w:t>
      </w:r>
      <w:r w:rsidRPr="00747F41">
        <w:t>rojekt</w:t>
      </w:r>
      <w:r w:rsidR="005D0DBE" w:rsidRPr="00747F41">
        <w:t>, konfiguracja</w:t>
      </w:r>
      <w:r w:rsidR="000D4BBF" w:rsidRPr="00747F41">
        <w:t xml:space="preserve"> i p</w:t>
      </w:r>
      <w:r w:rsidR="00D6152F" w:rsidRPr="00747F41">
        <w:t xml:space="preserve">rogramowanie sterownika </w:t>
      </w:r>
      <w:r w:rsidR="003C0288">
        <w:t>SIMATIC</w:t>
      </w:r>
      <w:r w:rsidRPr="00747F41">
        <w:t xml:space="preserve"> S</w:t>
      </w:r>
      <w:r>
        <w:t>7</w:t>
      </w:r>
      <w:r w:rsidRPr="00747F41">
        <w:t>-1200</w:t>
      </w:r>
      <w:r w:rsidR="00D6152F" w:rsidRPr="00747F41">
        <w:t>.</w:t>
      </w:r>
    </w:p>
    <w:p w:rsidR="00911BEC" w:rsidRDefault="00911BEC" w:rsidP="00911BEC">
      <w:pPr>
        <w:ind w:left="708" w:firstLine="708"/>
      </w:pPr>
    </w:p>
    <w:p w:rsidR="00911BEC" w:rsidRDefault="00911BEC" w:rsidP="00C765A0">
      <w:pPr>
        <w:pStyle w:val="Akapitzlist"/>
        <w:numPr>
          <w:ilvl w:val="0"/>
          <w:numId w:val="4"/>
        </w:numPr>
        <w:rPr>
          <w:sz w:val="28"/>
        </w:rPr>
      </w:pPr>
      <w:r w:rsidRPr="00DC7C3E">
        <w:rPr>
          <w:b/>
          <w:sz w:val="28"/>
        </w:rPr>
        <w:t>Cel ćwiczenia:</w:t>
      </w:r>
      <w:r w:rsidRPr="00DC7C3E">
        <w:rPr>
          <w:sz w:val="28"/>
        </w:rPr>
        <w:t xml:space="preserve"> </w:t>
      </w:r>
    </w:p>
    <w:p w:rsidR="0022384D" w:rsidRPr="00DC7C3E" w:rsidRDefault="0022384D" w:rsidP="0022384D">
      <w:pPr>
        <w:pStyle w:val="Akapitzlist"/>
        <w:rPr>
          <w:sz w:val="28"/>
        </w:rPr>
      </w:pPr>
    </w:p>
    <w:p w:rsidR="00747F41" w:rsidRDefault="00747F41" w:rsidP="00747F41">
      <w:pPr>
        <w:ind w:left="1418" w:firstLine="720"/>
      </w:pPr>
      <w:r>
        <w:t xml:space="preserve">Celem ćwiczenia jest zapoznanie się z konfiguracją, programowaniem sterownika </w:t>
      </w:r>
      <w:r w:rsidR="003C0288">
        <w:t>SIMATIC</w:t>
      </w:r>
      <w:r>
        <w:t xml:space="preserve"> </w:t>
      </w:r>
      <w:r w:rsidRPr="00954C50">
        <w:rPr>
          <w:b/>
        </w:rPr>
        <w:t>S</w:t>
      </w:r>
      <w:r w:rsidR="003C0288">
        <w:rPr>
          <w:b/>
        </w:rPr>
        <w:t>7</w:t>
      </w:r>
      <w:r w:rsidRPr="00954C50">
        <w:rPr>
          <w:b/>
        </w:rPr>
        <w:t>-1200</w:t>
      </w:r>
      <w:r>
        <w:t xml:space="preserve"> i wykonanie podstawowego programu załączania wejść i wyjść sterownika za pomocą programu </w:t>
      </w:r>
      <w:r w:rsidRPr="00954C50">
        <w:rPr>
          <w:b/>
        </w:rPr>
        <w:t>TIA Portal v15</w:t>
      </w:r>
      <w:r>
        <w:t xml:space="preserve"> .</w:t>
      </w:r>
    </w:p>
    <w:p w:rsidR="00911BEC" w:rsidRDefault="00911BEC" w:rsidP="00911BEC">
      <w:pPr>
        <w:rPr>
          <w:b/>
          <w:sz w:val="32"/>
        </w:rPr>
      </w:pPr>
    </w:p>
    <w:p w:rsidR="00911BEC" w:rsidRPr="00DC7C3E" w:rsidRDefault="00911BEC" w:rsidP="00C765A0">
      <w:pPr>
        <w:pStyle w:val="Akapitzlist"/>
        <w:numPr>
          <w:ilvl w:val="0"/>
          <w:numId w:val="4"/>
        </w:numPr>
        <w:rPr>
          <w:b/>
          <w:sz w:val="28"/>
        </w:rPr>
      </w:pPr>
      <w:r w:rsidRPr="00DC7C3E">
        <w:rPr>
          <w:b/>
          <w:sz w:val="28"/>
        </w:rPr>
        <w:t>Zakres wymaganych wiadomości:</w:t>
      </w:r>
    </w:p>
    <w:p w:rsidR="00747F41" w:rsidRDefault="00747F41" w:rsidP="00D6152F">
      <w:pPr>
        <w:ind w:left="1418" w:firstLine="1"/>
      </w:pPr>
    </w:p>
    <w:p w:rsidR="005E3CF1" w:rsidRDefault="00911BEC" w:rsidP="00D6152F">
      <w:pPr>
        <w:ind w:left="1418" w:firstLine="1"/>
      </w:pPr>
      <w:r>
        <w:t xml:space="preserve">- </w:t>
      </w:r>
      <w:r w:rsidR="005E3CF1">
        <w:t>struktura sterownika,</w:t>
      </w:r>
    </w:p>
    <w:p w:rsidR="00747F41" w:rsidRDefault="00747F41" w:rsidP="00747F41">
      <w:pPr>
        <w:ind w:left="1418" w:firstLine="1"/>
      </w:pPr>
      <w:r>
        <w:t xml:space="preserve">- podstawowe moduły sterownika, </w:t>
      </w:r>
    </w:p>
    <w:p w:rsidR="00D6152F" w:rsidRDefault="005E3CF1" w:rsidP="00D6152F">
      <w:pPr>
        <w:ind w:left="1418" w:firstLine="1"/>
      </w:pPr>
      <w:r>
        <w:t xml:space="preserve">- </w:t>
      </w:r>
      <w:r w:rsidR="004D0338">
        <w:t xml:space="preserve">sygnały </w:t>
      </w:r>
      <w:r w:rsidR="00D6152F">
        <w:t>dwustanowe i ich adresowanie,</w:t>
      </w:r>
    </w:p>
    <w:p w:rsidR="00D6152F" w:rsidRDefault="00D6152F" w:rsidP="00D6152F">
      <w:pPr>
        <w:ind w:left="1418" w:firstLine="1"/>
      </w:pPr>
      <w:r>
        <w:t>- sygnały analogowe i ich adresowanie,</w:t>
      </w:r>
    </w:p>
    <w:p w:rsidR="00277662" w:rsidRDefault="00277662" w:rsidP="00D6152F">
      <w:pPr>
        <w:ind w:left="1418" w:firstLine="1"/>
      </w:pPr>
    </w:p>
    <w:p w:rsidR="00911BEC" w:rsidRDefault="00911BEC" w:rsidP="00C765A0">
      <w:pPr>
        <w:pStyle w:val="Akapitzlist"/>
        <w:numPr>
          <w:ilvl w:val="0"/>
          <w:numId w:val="4"/>
        </w:numPr>
        <w:rPr>
          <w:b/>
          <w:sz w:val="28"/>
        </w:rPr>
      </w:pPr>
      <w:r w:rsidRPr="00D6152F">
        <w:rPr>
          <w:b/>
          <w:sz w:val="28"/>
        </w:rPr>
        <w:t>Przebieg ćwiczenia:</w:t>
      </w:r>
    </w:p>
    <w:p w:rsidR="0022384D" w:rsidRPr="00D6152F" w:rsidRDefault="0022384D" w:rsidP="0022384D">
      <w:pPr>
        <w:pStyle w:val="Akapitzlist"/>
        <w:rPr>
          <w:b/>
          <w:sz w:val="28"/>
        </w:rPr>
      </w:pPr>
    </w:p>
    <w:p w:rsidR="00747F41" w:rsidRDefault="005E3CF1" w:rsidP="00747F41">
      <w:pPr>
        <w:pStyle w:val="Tekstpodstawowywcity"/>
        <w:jc w:val="both"/>
      </w:pPr>
      <w:r>
        <w:t>Skonfigurować sterownik</w:t>
      </w:r>
      <w:r w:rsidR="00747F41">
        <w:t xml:space="preserve"> S7-1200</w:t>
      </w:r>
      <w:r>
        <w:t xml:space="preserve"> według podanych modułów, </w:t>
      </w:r>
      <w:r w:rsidR="0013481E">
        <w:t xml:space="preserve">wykonać połączenie sieciowe ze sterownikiem, </w:t>
      </w:r>
      <w:r w:rsidR="0022384D">
        <w:t>z</w:t>
      </w:r>
      <w:r w:rsidR="00D6152F">
        <w:t>apisać program załączania wyjść cyfrowych według wskazanych przykładów</w:t>
      </w:r>
      <w:r w:rsidR="002125EA">
        <w:t xml:space="preserve"> </w:t>
      </w:r>
      <w:r w:rsidR="0013481E">
        <w:t>.</w:t>
      </w:r>
    </w:p>
    <w:p w:rsidR="00911BEC" w:rsidRDefault="00911BEC" w:rsidP="00911BEC">
      <w:pPr>
        <w:rPr>
          <w:b/>
          <w:sz w:val="32"/>
        </w:rPr>
      </w:pPr>
    </w:p>
    <w:p w:rsidR="00911BEC" w:rsidRPr="00DC7C3E" w:rsidRDefault="00D4021A" w:rsidP="00C765A0">
      <w:pPr>
        <w:pStyle w:val="Akapitzlist"/>
        <w:numPr>
          <w:ilvl w:val="0"/>
          <w:numId w:val="4"/>
        </w:numPr>
        <w:rPr>
          <w:b/>
          <w:sz w:val="28"/>
        </w:rPr>
      </w:pPr>
      <w:r>
        <w:rPr>
          <w:b/>
          <w:sz w:val="28"/>
        </w:rPr>
        <w:t>Stanowisko laboratoryjne</w:t>
      </w:r>
      <w:r w:rsidR="00911BEC" w:rsidRPr="00DC7C3E">
        <w:rPr>
          <w:b/>
          <w:sz w:val="28"/>
        </w:rPr>
        <w:t xml:space="preserve">: </w:t>
      </w:r>
    </w:p>
    <w:p w:rsidR="0013481E" w:rsidRDefault="0013481E" w:rsidP="0013481E">
      <w:pPr>
        <w:pStyle w:val="Tekstpodstawowywcity"/>
      </w:pPr>
    </w:p>
    <w:p w:rsidR="0013481E" w:rsidRDefault="0013481E" w:rsidP="0013481E">
      <w:pPr>
        <w:pStyle w:val="Tekstpodstawowywcity"/>
      </w:pPr>
      <w:r>
        <w:t xml:space="preserve">Sterownik Siemens </w:t>
      </w:r>
      <w:r w:rsidR="003C0288">
        <w:t xml:space="preserve">SIMATIC </w:t>
      </w:r>
      <w:r>
        <w:t>S7-1200, program TIA Portal v15.</w:t>
      </w:r>
    </w:p>
    <w:p w:rsidR="00911BEC" w:rsidRDefault="00911BEC" w:rsidP="00911BEC">
      <w:pPr>
        <w:rPr>
          <w:b/>
          <w:sz w:val="32"/>
        </w:rPr>
      </w:pPr>
    </w:p>
    <w:p w:rsidR="00911BEC" w:rsidRPr="00DC7C3E" w:rsidRDefault="00D4021A" w:rsidP="00C765A0">
      <w:pPr>
        <w:pStyle w:val="Akapitzlist"/>
        <w:numPr>
          <w:ilvl w:val="0"/>
          <w:numId w:val="4"/>
        </w:numPr>
        <w:rPr>
          <w:b/>
          <w:sz w:val="28"/>
        </w:rPr>
      </w:pPr>
      <w:r>
        <w:rPr>
          <w:b/>
          <w:sz w:val="28"/>
        </w:rPr>
        <w:t>S</w:t>
      </w:r>
      <w:r w:rsidR="00911BEC" w:rsidRPr="00DC7C3E">
        <w:rPr>
          <w:b/>
          <w:sz w:val="28"/>
        </w:rPr>
        <w:t>prawozdani</w:t>
      </w:r>
      <w:r>
        <w:rPr>
          <w:b/>
          <w:sz w:val="28"/>
        </w:rPr>
        <w:t>e z ćwiczenia</w:t>
      </w:r>
      <w:r w:rsidR="00911BEC" w:rsidRPr="00DC7C3E">
        <w:rPr>
          <w:b/>
          <w:sz w:val="28"/>
        </w:rPr>
        <w:t xml:space="preserve">: </w:t>
      </w:r>
    </w:p>
    <w:p w:rsidR="0013481E" w:rsidRDefault="0013481E" w:rsidP="00911BEC">
      <w:pPr>
        <w:ind w:left="1416"/>
      </w:pPr>
    </w:p>
    <w:p w:rsidR="0013481E" w:rsidRDefault="0013481E" w:rsidP="0013481E">
      <w:pPr>
        <w:ind w:left="1416"/>
      </w:pPr>
      <w:r>
        <w:t xml:space="preserve">Część wstępna, konfiguracja komponentów, adresowanie sieciowe, programowanie </w:t>
      </w:r>
      <w:r w:rsidR="004B7D9D">
        <w:t xml:space="preserve">podstawowe </w:t>
      </w:r>
      <w:r>
        <w:t xml:space="preserve">wyjść. </w:t>
      </w:r>
    </w:p>
    <w:p w:rsidR="0013481E" w:rsidRDefault="0013481E" w:rsidP="00911BEC">
      <w:pPr>
        <w:ind w:left="1416"/>
      </w:pPr>
    </w:p>
    <w:p w:rsidR="00311B88" w:rsidRDefault="00311B88" w:rsidP="00911BEC">
      <w:pPr>
        <w:ind w:left="1416"/>
      </w:pPr>
    </w:p>
    <w:p w:rsidR="00311B88" w:rsidRDefault="00311B88" w:rsidP="00911BEC">
      <w:pPr>
        <w:ind w:left="1416"/>
      </w:pPr>
    </w:p>
    <w:p w:rsidR="00311B88" w:rsidRDefault="00311B88" w:rsidP="00911BEC">
      <w:pPr>
        <w:ind w:left="1416"/>
      </w:pPr>
    </w:p>
    <w:p w:rsidR="0022384D" w:rsidRDefault="0022384D">
      <w:pPr>
        <w:spacing w:after="160" w:line="259" w:lineRule="auto"/>
      </w:pPr>
      <w:r>
        <w:br w:type="page"/>
      </w:r>
    </w:p>
    <w:p w:rsidR="00765793" w:rsidRDefault="00765793" w:rsidP="000160DA">
      <w:pPr>
        <w:jc w:val="center"/>
        <w:rPr>
          <w:b/>
          <w:sz w:val="32"/>
          <w:szCs w:val="32"/>
          <w:u w:val="single"/>
        </w:rPr>
      </w:pPr>
    </w:p>
    <w:p w:rsidR="000160DA" w:rsidRPr="000160DA" w:rsidRDefault="000160DA" w:rsidP="000160DA">
      <w:pPr>
        <w:jc w:val="center"/>
        <w:rPr>
          <w:b/>
          <w:sz w:val="32"/>
          <w:szCs w:val="32"/>
          <w:u w:val="single"/>
        </w:rPr>
      </w:pPr>
      <w:r w:rsidRPr="000160DA">
        <w:rPr>
          <w:b/>
          <w:sz w:val="32"/>
          <w:szCs w:val="32"/>
          <w:u w:val="single"/>
        </w:rPr>
        <w:t>WPROWADZENIE</w:t>
      </w:r>
    </w:p>
    <w:p w:rsidR="00311B88" w:rsidRDefault="00311B88" w:rsidP="000160DA">
      <w:pPr>
        <w:jc w:val="both"/>
        <w:rPr>
          <w:rFonts w:cstheme="minorHAnsi"/>
          <w:bCs/>
        </w:rPr>
      </w:pPr>
    </w:p>
    <w:p w:rsidR="000160DA" w:rsidRPr="008B5085" w:rsidRDefault="002C75CD" w:rsidP="000160DA">
      <w:pPr>
        <w:jc w:val="both"/>
        <w:rPr>
          <w:rFonts w:cstheme="minorHAnsi"/>
          <w:bCs/>
        </w:rPr>
      </w:pPr>
      <w:r>
        <w:rPr>
          <w:rFonts w:cstheme="minorHAnsi"/>
          <w:bCs/>
        </w:rPr>
        <w:t>S</w:t>
      </w:r>
      <w:r w:rsidR="00081807" w:rsidRPr="008B5085">
        <w:rPr>
          <w:rFonts w:cstheme="minorHAnsi"/>
          <w:bCs/>
        </w:rPr>
        <w:t xml:space="preserve">terownik </w:t>
      </w:r>
      <w:r w:rsidR="003C0288">
        <w:rPr>
          <w:rFonts w:cstheme="minorHAnsi"/>
          <w:bCs/>
        </w:rPr>
        <w:t>Siemens SIMATIC S7-1200</w:t>
      </w:r>
      <w:r w:rsidR="000160DA" w:rsidRPr="008B5085">
        <w:rPr>
          <w:rFonts w:cstheme="minorHAnsi"/>
          <w:bCs/>
        </w:rPr>
        <w:t xml:space="preserve"> przedstawiono na rys. 1.</w:t>
      </w:r>
    </w:p>
    <w:p w:rsidR="00081807" w:rsidRDefault="00081807" w:rsidP="00081807"/>
    <w:p w:rsidR="00311B88" w:rsidRDefault="00311B88" w:rsidP="00081807"/>
    <w:p w:rsidR="00911BEC" w:rsidRPr="00311B88" w:rsidRDefault="003C0288" w:rsidP="00081807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5760720" cy="3078833"/>
            <wp:effectExtent l="0" t="0" r="0" b="7620"/>
            <wp:docPr id="14" name="Obraz 14" descr="https://www.stercontrol.pl/image/data/s7_1200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tercontrol.pl/image/data/s7_1200_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60DA" w:rsidRPr="00311B88">
        <w:rPr>
          <w:sz w:val="22"/>
          <w:szCs w:val="22"/>
        </w:rPr>
        <w:t xml:space="preserve">Rys. 1 </w:t>
      </w:r>
      <w:r w:rsidR="00081807" w:rsidRPr="00311B88">
        <w:rPr>
          <w:sz w:val="22"/>
          <w:szCs w:val="22"/>
        </w:rPr>
        <w:t xml:space="preserve">Sterownik </w:t>
      </w:r>
      <w:r>
        <w:rPr>
          <w:sz w:val="22"/>
          <w:szCs w:val="22"/>
        </w:rPr>
        <w:t>Siemens SIMATIC S7-1200</w:t>
      </w:r>
    </w:p>
    <w:p w:rsidR="00311B88" w:rsidRDefault="00311B88" w:rsidP="00F3055A">
      <w:pPr>
        <w:jc w:val="both"/>
      </w:pPr>
    </w:p>
    <w:p w:rsidR="00765793" w:rsidRPr="00AF7742" w:rsidRDefault="00765793" w:rsidP="00765793">
      <w:pPr>
        <w:ind w:firstLine="709"/>
        <w:jc w:val="both"/>
      </w:pPr>
      <w:r>
        <w:t xml:space="preserve">Sterownik </w:t>
      </w:r>
      <w:r w:rsidRPr="00AF7742">
        <w:t>S7-1200 składa się z modułu procesora, zintegrowanego zasilacza, obwodów wejściowych oraz obwodów wyjśc</w:t>
      </w:r>
      <w:r>
        <w:t xml:space="preserve">iowych umieszczonych w zwartej </w:t>
      </w:r>
      <w:r w:rsidRPr="00AF7742">
        <w:t>obudowie, co łącznie tworzy</w:t>
      </w:r>
      <w:r>
        <w:t xml:space="preserve"> bardzo wydajny sterownik PLC. W</w:t>
      </w:r>
      <w:r w:rsidRPr="00AF7742">
        <w:t>yposażon</w:t>
      </w:r>
      <w:r>
        <w:t>y jest</w:t>
      </w:r>
      <w:r w:rsidRPr="00AF7742">
        <w:t xml:space="preserve"> w port PROFINET umożliwiający komunikację poprzez sieć PROFINET/Ethernet. Dostępne są również moduły komunikacyjne pozwalające na łączność poprzez interfejsy RS485 i RS232. </w:t>
      </w:r>
    </w:p>
    <w:p w:rsidR="005F0CC2" w:rsidRDefault="00B035F4" w:rsidP="00311B88">
      <w:pPr>
        <w:ind w:firstLine="709"/>
        <w:jc w:val="both"/>
      </w:pPr>
      <w:r w:rsidRPr="0022384D">
        <w:t xml:space="preserve">Sterownik jest układem do sterowania </w:t>
      </w:r>
      <w:r w:rsidR="00765793">
        <w:t>dowolnym</w:t>
      </w:r>
      <w:r w:rsidRPr="0022384D">
        <w:t xml:space="preserve"> procesem </w:t>
      </w:r>
      <w:r w:rsidR="00765793">
        <w:t>produkcyjnym</w:t>
      </w:r>
      <w:r w:rsidRPr="0022384D">
        <w:t xml:space="preserve">. Konfiguruje się go </w:t>
      </w:r>
      <w:r w:rsidR="00765793">
        <w:t>z modułów, które dopasowują wejśc</w:t>
      </w:r>
      <w:r w:rsidR="00B22E06">
        <w:t>ia/wyjś</w:t>
      </w:r>
      <w:r w:rsidR="00765793">
        <w:t>cia do planowanej linii produkcyjnej</w:t>
      </w:r>
      <w:r w:rsidRPr="0022384D">
        <w:t xml:space="preserve">. </w:t>
      </w:r>
      <w:r w:rsidR="00B22E06">
        <w:t>W</w:t>
      </w:r>
      <w:r w:rsidRPr="0022384D">
        <w:t>ażny</w:t>
      </w:r>
      <w:r w:rsidR="0022384D" w:rsidRPr="0022384D">
        <w:t>m</w:t>
      </w:r>
      <w:r w:rsidRPr="0022384D">
        <w:t xml:space="preserve"> elementem </w:t>
      </w:r>
      <w:r w:rsidR="00B22E06">
        <w:t>w sterowanie jest programowanie sterownika</w:t>
      </w:r>
      <w:r w:rsidRPr="0022384D">
        <w:t xml:space="preserve">. </w:t>
      </w:r>
    </w:p>
    <w:p w:rsidR="00B22E06" w:rsidRPr="00AF7742" w:rsidRDefault="00B22E06" w:rsidP="00B22E06">
      <w:pPr>
        <w:ind w:right="220" w:firstLine="709"/>
        <w:jc w:val="both"/>
      </w:pPr>
      <w:r w:rsidRPr="00AF7742">
        <w:t>Oprogramowanie Totally Integrated Automation (TIA</w:t>
      </w:r>
      <w:r w:rsidRPr="00B22E06">
        <w:t xml:space="preserve"> </w:t>
      </w:r>
      <w:r w:rsidRPr="00AF7742">
        <w:t xml:space="preserve">Portal) dostarcza narzędzi do zarządzania i konfigurowania wszystkich urządzeń w systemie, takich jak sterowniki PLC i urządzenia HMI. Elementem składowym TIA Portal jest STEP 7 Basic pozwalający programować sterowniki S7-1200 w dwóch językach programowania (LAD, FBD). TIA Portal zawiera również narzędzia do podłączania i konfigurowania urządzeń HMI. </w:t>
      </w:r>
    </w:p>
    <w:p w:rsidR="00B22E06" w:rsidRPr="00AF7742" w:rsidRDefault="00B22E06" w:rsidP="00B22E06">
      <w:pPr>
        <w:spacing w:after="354"/>
        <w:ind w:right="220"/>
        <w:jc w:val="both"/>
      </w:pPr>
      <w:r w:rsidRPr="00AF7742">
        <w:t xml:space="preserve">Step7 Basic służy do programowania nowej rodziny sterowników SIMATIC S7-1200 oraz paneli operatorskich SIMATIC HMI Basic Panel. </w:t>
      </w:r>
    </w:p>
    <w:p w:rsidR="00B22E06" w:rsidRPr="0022384D" w:rsidRDefault="00B22E06" w:rsidP="00311B88">
      <w:pPr>
        <w:ind w:firstLine="709"/>
        <w:jc w:val="both"/>
      </w:pPr>
    </w:p>
    <w:p w:rsidR="00311B88" w:rsidRDefault="00311B88" w:rsidP="00ED4F91">
      <w:pPr>
        <w:jc w:val="both"/>
      </w:pPr>
    </w:p>
    <w:p w:rsidR="00ED4F91" w:rsidRDefault="00ED4F91" w:rsidP="00ED4F91">
      <w:pPr>
        <w:jc w:val="both"/>
      </w:pPr>
    </w:p>
    <w:p w:rsidR="00ED4F91" w:rsidRDefault="00ED4F91" w:rsidP="00ED4F91">
      <w:pPr>
        <w:jc w:val="both"/>
      </w:pPr>
    </w:p>
    <w:p w:rsidR="00F3055A" w:rsidRPr="00840385" w:rsidRDefault="00F3055A" w:rsidP="00F3055A">
      <w:pPr>
        <w:jc w:val="both"/>
        <w:rPr>
          <w:b/>
          <w:sz w:val="22"/>
          <w:szCs w:val="22"/>
        </w:rPr>
      </w:pPr>
      <w:r w:rsidRPr="00840385">
        <w:rPr>
          <w:b/>
          <w:sz w:val="22"/>
          <w:szCs w:val="22"/>
        </w:rPr>
        <w:lastRenderedPageBreak/>
        <w:t>Tabela 1 Lista wybranych producentów sterowników</w:t>
      </w:r>
    </w:p>
    <w:tbl>
      <w:tblPr>
        <w:tblW w:w="850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700"/>
        <w:gridCol w:w="1420"/>
        <w:gridCol w:w="1700"/>
        <w:gridCol w:w="1840"/>
        <w:gridCol w:w="1840"/>
      </w:tblGrid>
      <w:tr w:rsidR="00F3055A" w:rsidRPr="0022384D" w:rsidTr="00700B00">
        <w:trPr>
          <w:trHeight w:val="690"/>
        </w:trPr>
        <w:tc>
          <w:tcPr>
            <w:tcW w:w="1700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055A" w:rsidRPr="0022384D" w:rsidRDefault="00F3055A" w:rsidP="00700B00">
            <w:r w:rsidRPr="0022384D">
              <w:t>Producent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055A" w:rsidRPr="0022384D" w:rsidRDefault="00F3055A" w:rsidP="00700B00">
            <w:r w:rsidRPr="0022384D">
              <w:t>Inteligentne przekaźniki</w:t>
            </w:r>
          </w:p>
        </w:tc>
        <w:tc>
          <w:tcPr>
            <w:tcW w:w="17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055A" w:rsidRPr="0022384D" w:rsidRDefault="00F3055A" w:rsidP="00700B00">
            <w:r w:rsidRPr="0022384D">
              <w:t>Małe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055A" w:rsidRPr="0022384D" w:rsidRDefault="00F3055A" w:rsidP="00700B00">
            <w:r w:rsidRPr="0022384D">
              <w:t>Średnie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055A" w:rsidRPr="0022384D" w:rsidRDefault="00F3055A" w:rsidP="00700B00">
            <w:r w:rsidRPr="0022384D">
              <w:t>Duże</w:t>
            </w:r>
          </w:p>
        </w:tc>
      </w:tr>
      <w:tr w:rsidR="00F3055A" w:rsidRPr="005F0CC2" w:rsidTr="00B22E06">
        <w:trPr>
          <w:trHeight w:val="491"/>
        </w:trPr>
        <w:tc>
          <w:tcPr>
            <w:tcW w:w="1700" w:type="dxa"/>
            <w:tcBorders>
              <w:top w:val="single" w:sz="12" w:space="0" w:color="000000"/>
              <w:left w:val="single" w:sz="18" w:space="0" w:color="000000"/>
              <w:bottom w:val="single" w:sz="8" w:space="0" w:color="000000"/>
              <w:right w:val="single" w:sz="12" w:space="0" w:color="000000"/>
            </w:tcBorders>
            <w:shd w:val="clear" w:color="auto" w:fill="FBE4D5" w:themeFill="accent2" w:themeFillTint="33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055A" w:rsidRPr="005F0CC2" w:rsidRDefault="00F3055A" w:rsidP="00700B00">
            <w:r w:rsidRPr="005F0CC2">
              <w:rPr>
                <w:lang w:val="en-US"/>
              </w:rPr>
              <w:t>Siemens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055A" w:rsidRPr="005F0CC2" w:rsidRDefault="00F3055A" w:rsidP="00700B00">
            <w:r w:rsidRPr="005F0CC2">
              <w:rPr>
                <w:lang w:val="en-US"/>
              </w:rPr>
              <w:t>Logo</w:t>
            </w:r>
          </w:p>
        </w:tc>
        <w:tc>
          <w:tcPr>
            <w:tcW w:w="170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055A" w:rsidRPr="005F0CC2" w:rsidRDefault="00F3055A" w:rsidP="00700B00">
            <w:r w:rsidRPr="005F0CC2">
              <w:rPr>
                <w:lang w:val="en-US"/>
              </w:rPr>
              <w:t>SIMATIC S7-200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055A" w:rsidRPr="005F0CC2" w:rsidRDefault="00F3055A" w:rsidP="00700B00">
            <w:r w:rsidRPr="005F0CC2">
              <w:rPr>
                <w:lang w:val="en-US"/>
              </w:rPr>
              <w:t>SIMATIC S7-300</w:t>
            </w:r>
            <w:r>
              <w:rPr>
                <w:lang w:val="en-US"/>
              </w:rPr>
              <w:t>,400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FBE4D5" w:themeFill="accent2" w:themeFillTint="33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055A" w:rsidRPr="005F0CC2" w:rsidRDefault="00F3055A" w:rsidP="00F3055A">
            <w:r w:rsidRPr="005F0CC2">
              <w:rPr>
                <w:lang w:val="en-US"/>
              </w:rPr>
              <w:t>SIMATIC S7-</w:t>
            </w:r>
            <w:r>
              <w:rPr>
                <w:lang w:val="en-US"/>
              </w:rPr>
              <w:t>1200</w:t>
            </w:r>
            <w:r w:rsidR="00B22E06">
              <w:rPr>
                <w:lang w:val="en-US"/>
              </w:rPr>
              <w:t>, S7-1500</w:t>
            </w:r>
          </w:p>
        </w:tc>
      </w:tr>
      <w:tr w:rsidR="00F3055A" w:rsidRPr="005F0CC2" w:rsidTr="00700B00">
        <w:trPr>
          <w:trHeight w:val="938"/>
        </w:trPr>
        <w:tc>
          <w:tcPr>
            <w:tcW w:w="170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055A" w:rsidRPr="005F0CC2" w:rsidRDefault="00F3055A" w:rsidP="00700B00">
            <w:r w:rsidRPr="005F0CC2">
              <w:rPr>
                <w:lang w:val="en-US"/>
              </w:rPr>
              <w:t>Schneider Electric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055A" w:rsidRPr="005F0CC2" w:rsidRDefault="00F3055A" w:rsidP="00700B00">
            <w:r w:rsidRPr="005F0CC2">
              <w:rPr>
                <w:lang w:val="en-US"/>
              </w:rPr>
              <w:t>Zelio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055A" w:rsidRPr="005F0CC2" w:rsidRDefault="00F3055A" w:rsidP="00700B00">
            <w:r w:rsidRPr="005F0CC2">
              <w:rPr>
                <w:lang w:val="en-US"/>
              </w:rPr>
              <w:t>Nano, Micro, Twido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055A" w:rsidRPr="005F0CC2" w:rsidRDefault="00F3055A" w:rsidP="00700B00">
            <w:r w:rsidRPr="005F0CC2">
              <w:rPr>
                <w:lang w:val="en-US"/>
              </w:rPr>
              <w:t>Premium, Compact, Momentum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055A" w:rsidRPr="005F0CC2" w:rsidRDefault="00F3055A" w:rsidP="00700B00">
            <w:r w:rsidRPr="005F0CC2">
              <w:rPr>
                <w:lang w:val="en-US"/>
              </w:rPr>
              <w:t>Quantum</w:t>
            </w:r>
          </w:p>
        </w:tc>
      </w:tr>
      <w:tr w:rsidR="00F3055A" w:rsidRPr="005F0CC2" w:rsidTr="00B22E06">
        <w:trPr>
          <w:trHeight w:val="941"/>
        </w:trPr>
        <w:tc>
          <w:tcPr>
            <w:tcW w:w="170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055A" w:rsidRPr="005F0CC2" w:rsidRDefault="00F3055A" w:rsidP="00700B00">
            <w:r w:rsidRPr="005F0CC2">
              <w:rPr>
                <w:lang w:val="en-US"/>
              </w:rPr>
              <w:t>GE Fanuc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055A" w:rsidRPr="005F0CC2" w:rsidRDefault="00F3055A" w:rsidP="00700B00">
            <w:r w:rsidRPr="005F0CC2">
              <w:rPr>
                <w:lang w:val="en-US"/>
              </w:rPr>
              <w:t>VersaMax- Nano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055A" w:rsidRPr="005F0CC2" w:rsidRDefault="00F3055A" w:rsidP="00700B00">
            <w:r w:rsidRPr="005F0CC2">
              <w:rPr>
                <w:lang w:val="en-US"/>
              </w:rPr>
              <w:t>VersaMax-Micro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055A" w:rsidRPr="005F0CC2" w:rsidRDefault="00F3055A" w:rsidP="00700B00">
            <w:r w:rsidRPr="005F0CC2">
              <w:rPr>
                <w:lang w:val="en-US"/>
              </w:rPr>
              <w:t>90-30, VersaMax, PACSystems RX3i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055A" w:rsidRPr="005F0CC2" w:rsidRDefault="00F3055A" w:rsidP="00700B00">
            <w:r w:rsidRPr="005F0CC2">
              <w:rPr>
                <w:lang w:val="en-US"/>
              </w:rPr>
              <w:t>90-70, PACSystems RX7i</w:t>
            </w:r>
          </w:p>
        </w:tc>
      </w:tr>
      <w:tr w:rsidR="00F3055A" w:rsidRPr="005F0CC2" w:rsidTr="00700B00">
        <w:trPr>
          <w:trHeight w:val="710"/>
        </w:trPr>
        <w:tc>
          <w:tcPr>
            <w:tcW w:w="170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055A" w:rsidRPr="005F0CC2" w:rsidRDefault="00F3055A" w:rsidP="00700B00">
            <w:r w:rsidRPr="005F0CC2">
              <w:rPr>
                <w:lang w:val="en-US"/>
              </w:rPr>
              <w:t>Mitsubishi</w:t>
            </w:r>
          </w:p>
          <w:p w:rsidR="00F3055A" w:rsidRPr="005F0CC2" w:rsidRDefault="00F3055A" w:rsidP="00700B00">
            <w:r w:rsidRPr="005F0CC2">
              <w:rPr>
                <w:lang w:val="en-US"/>
              </w:rPr>
              <w:t>Electric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055A" w:rsidRPr="005F0CC2" w:rsidRDefault="00F3055A" w:rsidP="00700B00">
            <w:r w:rsidRPr="005F0CC2">
              <w:rPr>
                <w:lang w:val="en-US"/>
              </w:rPr>
              <w:t>ALPHA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055A" w:rsidRPr="005F0CC2" w:rsidRDefault="00F3055A" w:rsidP="00700B00">
            <w:r w:rsidRPr="005F0CC2">
              <w:rPr>
                <w:lang w:val="en-US"/>
              </w:rPr>
              <w:t>MELSEC FX1, FX2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055A" w:rsidRPr="005F0CC2" w:rsidRDefault="00F3055A" w:rsidP="00700B00">
            <w:r w:rsidRPr="005F0CC2">
              <w:rPr>
                <w:lang w:val="en-US"/>
              </w:rPr>
              <w:t>MELSEC QnAS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055A" w:rsidRPr="005F0CC2" w:rsidRDefault="00F3055A" w:rsidP="00700B00">
            <w:r w:rsidRPr="005F0CC2">
              <w:rPr>
                <w:lang w:val="en-US"/>
              </w:rPr>
              <w:t>MELSEC QnA, MELSEC System Q</w:t>
            </w:r>
          </w:p>
        </w:tc>
      </w:tr>
      <w:tr w:rsidR="00F3055A" w:rsidRPr="005F0CC2" w:rsidTr="00700B00">
        <w:trPr>
          <w:trHeight w:val="710"/>
        </w:trPr>
        <w:tc>
          <w:tcPr>
            <w:tcW w:w="170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055A" w:rsidRPr="005F0CC2" w:rsidRDefault="00F3055A" w:rsidP="00700B00">
            <w:r w:rsidRPr="005F0CC2">
              <w:rPr>
                <w:lang w:val="en-US"/>
              </w:rPr>
              <w:t>Omron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055A" w:rsidRPr="005F0CC2" w:rsidRDefault="00F3055A" w:rsidP="00700B00"/>
        </w:tc>
        <w:tc>
          <w:tcPr>
            <w:tcW w:w="170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055A" w:rsidRPr="005F0CC2" w:rsidRDefault="00F3055A" w:rsidP="00700B00">
            <w:r w:rsidRPr="005F0CC2">
              <w:rPr>
                <w:lang w:val="en-US"/>
              </w:rPr>
              <w:t>CPM1, CPM2, CQM1H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055A" w:rsidRPr="005F0CC2" w:rsidRDefault="00F3055A" w:rsidP="00700B00">
            <w:r w:rsidRPr="005F0CC2">
              <w:rPr>
                <w:lang w:val="en-US"/>
              </w:rPr>
              <w:t>C200H-alpha, CJ1, CS1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055A" w:rsidRPr="005F0CC2" w:rsidRDefault="00F3055A" w:rsidP="00700B00">
            <w:r w:rsidRPr="005F0CC2">
              <w:rPr>
                <w:lang w:val="en-US"/>
              </w:rPr>
              <w:t>CVM1</w:t>
            </w:r>
          </w:p>
        </w:tc>
      </w:tr>
      <w:tr w:rsidR="00F3055A" w:rsidRPr="005F0CC2" w:rsidTr="00700B00">
        <w:trPr>
          <w:trHeight w:val="948"/>
        </w:trPr>
        <w:tc>
          <w:tcPr>
            <w:tcW w:w="1700" w:type="dxa"/>
            <w:tcBorders>
              <w:top w:val="single" w:sz="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055A" w:rsidRPr="005F0CC2" w:rsidRDefault="00F3055A" w:rsidP="00700B00">
            <w:r w:rsidRPr="005F0CC2">
              <w:rPr>
                <w:lang w:val="en-US"/>
              </w:rPr>
              <w:t>Rockwell Automation (Allen-Bradley)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055A" w:rsidRPr="005F0CC2" w:rsidRDefault="00F3055A" w:rsidP="00700B00">
            <w:r w:rsidRPr="005F0CC2">
              <w:rPr>
                <w:lang w:val="en-US"/>
              </w:rPr>
              <w:t>Pico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055A" w:rsidRPr="005F0CC2" w:rsidRDefault="00F3055A" w:rsidP="00700B00">
            <w:r w:rsidRPr="005F0CC2">
              <w:rPr>
                <w:lang w:val="en-US"/>
              </w:rPr>
              <w:t>MicroLogix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055A" w:rsidRPr="005F0CC2" w:rsidRDefault="00F3055A" w:rsidP="00700B00">
            <w:r w:rsidRPr="005F0CC2">
              <w:rPr>
                <w:lang w:val="en-US"/>
              </w:rPr>
              <w:t>SLC500, FlexLogix, ControlLogix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3055A" w:rsidRPr="005F0CC2" w:rsidRDefault="00F3055A" w:rsidP="00700B00">
            <w:r w:rsidRPr="005F0CC2">
              <w:rPr>
                <w:lang w:val="en-US"/>
              </w:rPr>
              <w:t>PLC-5</w:t>
            </w:r>
          </w:p>
        </w:tc>
      </w:tr>
    </w:tbl>
    <w:p w:rsidR="00F3055A" w:rsidRDefault="00F3055A" w:rsidP="005F0CC2">
      <w:pPr>
        <w:rPr>
          <w:lang w:val="en-US"/>
        </w:rPr>
      </w:pPr>
    </w:p>
    <w:p w:rsidR="00B22E06" w:rsidRDefault="00B22E06" w:rsidP="005F0CC2">
      <w:pPr>
        <w:rPr>
          <w:lang w:val="en-US"/>
        </w:rPr>
      </w:pPr>
    </w:p>
    <w:p w:rsidR="0066642D" w:rsidRDefault="0066642D" w:rsidP="0066642D">
      <w:pPr>
        <w:rPr>
          <w:b/>
          <w:noProof/>
        </w:rPr>
      </w:pPr>
      <w:r w:rsidRPr="00E01AAB">
        <w:rPr>
          <w:b/>
          <w:noProof/>
        </w:rPr>
        <w:t>Tworzenie projektu w programie TIA PORTAL V15</w:t>
      </w:r>
    </w:p>
    <w:p w:rsidR="00816BEE" w:rsidRPr="00E01AAB" w:rsidRDefault="00816BEE" w:rsidP="0066642D">
      <w:pPr>
        <w:rPr>
          <w:b/>
          <w:noProof/>
        </w:rPr>
      </w:pPr>
    </w:p>
    <w:p w:rsidR="0066642D" w:rsidRDefault="0066642D" w:rsidP="00C765A0">
      <w:pPr>
        <w:pStyle w:val="Akapitzlist"/>
        <w:numPr>
          <w:ilvl w:val="0"/>
          <w:numId w:val="13"/>
        </w:numPr>
        <w:spacing w:after="160" w:line="259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04054ECF" wp14:editId="5AAD0B14">
            <wp:simplePos x="0" y="0"/>
            <wp:positionH relativeFrom="column">
              <wp:posOffset>738505</wp:posOffset>
            </wp:positionH>
            <wp:positionV relativeFrom="paragraph">
              <wp:posOffset>334645</wp:posOffset>
            </wp:positionV>
            <wp:extent cx="3558540" cy="2131695"/>
            <wp:effectExtent l="0" t="0" r="3810" b="1905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>Uruchom program TIA PORTAL V15</w:t>
      </w:r>
      <w:r w:rsidR="00CB311D">
        <w:rPr>
          <w:noProof/>
        </w:rPr>
        <w:t>.</w:t>
      </w:r>
    </w:p>
    <w:p w:rsidR="0066642D" w:rsidRDefault="0066642D" w:rsidP="0066642D">
      <w:pPr>
        <w:rPr>
          <w:noProof/>
        </w:rPr>
      </w:pPr>
    </w:p>
    <w:p w:rsidR="0066642D" w:rsidRDefault="0066642D" w:rsidP="00C765A0">
      <w:pPr>
        <w:pStyle w:val="Akapitzlist"/>
        <w:numPr>
          <w:ilvl w:val="0"/>
          <w:numId w:val="13"/>
        </w:numPr>
        <w:spacing w:after="160" w:line="259" w:lineRule="auto"/>
        <w:jc w:val="both"/>
        <w:rPr>
          <w:noProof/>
        </w:rPr>
      </w:pPr>
      <w:r>
        <w:rPr>
          <w:noProof/>
        </w:rPr>
        <w:t>Wybierz punkt – tworzenie nowego programu, a nastepnie nadaj jemu nazwę oraz ścieżkę z katalogiem docelowym. Wskazane jest oddzielny katalog do pojedynczego projektu.</w:t>
      </w:r>
    </w:p>
    <w:p w:rsidR="0066642D" w:rsidRDefault="0066642D" w:rsidP="0066642D">
      <w:pPr>
        <w:rPr>
          <w:noProof/>
        </w:rPr>
      </w:pPr>
    </w:p>
    <w:p w:rsidR="0066642D" w:rsidRDefault="0066642D" w:rsidP="0066642D">
      <w:r>
        <w:rPr>
          <w:noProof/>
        </w:rPr>
        <w:lastRenderedPageBreak/>
        <w:drawing>
          <wp:inline distT="0" distB="0" distL="0" distR="0" wp14:anchorId="3B8EDABA" wp14:editId="7269F0F4">
            <wp:extent cx="5760720" cy="312039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42D" w:rsidRDefault="0066642D" w:rsidP="0066642D"/>
    <w:p w:rsidR="0066642D" w:rsidRDefault="0066642D" w:rsidP="0066642D"/>
    <w:p w:rsidR="0066642D" w:rsidRDefault="0066642D" w:rsidP="00C765A0">
      <w:pPr>
        <w:pStyle w:val="Akapitzlist"/>
        <w:numPr>
          <w:ilvl w:val="0"/>
          <w:numId w:val="13"/>
        </w:numPr>
        <w:spacing w:after="160" w:line="259" w:lineRule="auto"/>
      </w:pPr>
      <w:r>
        <w:t>Wciśnij tworzenie projektu, a następnie konfiguruj urządzenie</w:t>
      </w:r>
      <w:r w:rsidR="00CB311D">
        <w:t>.</w:t>
      </w:r>
    </w:p>
    <w:p w:rsidR="0066642D" w:rsidRDefault="0066642D" w:rsidP="0066642D">
      <w:r>
        <w:rPr>
          <w:noProof/>
        </w:rPr>
        <w:drawing>
          <wp:inline distT="0" distB="0" distL="0" distR="0" wp14:anchorId="654DA33F" wp14:editId="6E7C8339">
            <wp:extent cx="5760720" cy="3120390"/>
            <wp:effectExtent l="0" t="0" r="0" b="381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BEE" w:rsidRDefault="00816BEE" w:rsidP="00816BEE">
      <w:pPr>
        <w:pStyle w:val="Akapitzlist"/>
        <w:spacing w:after="160" w:line="259" w:lineRule="auto"/>
      </w:pPr>
    </w:p>
    <w:p w:rsidR="00816BEE" w:rsidRDefault="00816BEE" w:rsidP="00816BEE">
      <w:pPr>
        <w:pStyle w:val="Akapitzlist"/>
        <w:spacing w:after="160" w:line="259" w:lineRule="auto"/>
      </w:pPr>
    </w:p>
    <w:p w:rsidR="00816BEE" w:rsidRDefault="00816BEE" w:rsidP="00816BEE">
      <w:pPr>
        <w:pStyle w:val="Akapitzlist"/>
        <w:spacing w:after="160" w:line="259" w:lineRule="auto"/>
      </w:pPr>
    </w:p>
    <w:p w:rsidR="00816BEE" w:rsidRDefault="00816BEE" w:rsidP="00816BEE">
      <w:pPr>
        <w:pStyle w:val="Akapitzlist"/>
        <w:spacing w:after="160" w:line="259" w:lineRule="auto"/>
      </w:pPr>
    </w:p>
    <w:p w:rsidR="00816BEE" w:rsidRDefault="00816BEE" w:rsidP="00816BEE">
      <w:pPr>
        <w:pStyle w:val="Akapitzlist"/>
        <w:spacing w:after="160" w:line="259" w:lineRule="auto"/>
      </w:pPr>
    </w:p>
    <w:p w:rsidR="00816BEE" w:rsidRDefault="00816BEE" w:rsidP="00816BEE">
      <w:pPr>
        <w:pStyle w:val="Akapitzlist"/>
        <w:spacing w:after="160" w:line="259" w:lineRule="auto"/>
      </w:pPr>
    </w:p>
    <w:p w:rsidR="00816BEE" w:rsidRDefault="00816BEE" w:rsidP="00816BEE">
      <w:pPr>
        <w:pStyle w:val="Akapitzlist"/>
        <w:spacing w:after="160" w:line="259" w:lineRule="auto"/>
      </w:pPr>
    </w:p>
    <w:p w:rsidR="0066642D" w:rsidRDefault="0066642D" w:rsidP="00C765A0">
      <w:pPr>
        <w:pStyle w:val="Akapitzlist"/>
        <w:numPr>
          <w:ilvl w:val="0"/>
          <w:numId w:val="13"/>
        </w:numPr>
        <w:spacing w:after="160" w:line="259" w:lineRule="auto"/>
      </w:pPr>
      <w:r>
        <w:lastRenderedPageBreak/>
        <w:t>Wybierz punkt – dodaj nowe urządzenie</w:t>
      </w:r>
      <w:r w:rsidR="00CB311D">
        <w:t>.</w:t>
      </w:r>
    </w:p>
    <w:p w:rsidR="0066642D" w:rsidRDefault="0066642D" w:rsidP="0066642D">
      <w:r>
        <w:rPr>
          <w:noProof/>
        </w:rPr>
        <w:drawing>
          <wp:inline distT="0" distB="0" distL="0" distR="0" wp14:anchorId="39C30BA8" wp14:editId="0AA2FFE1">
            <wp:extent cx="5760720" cy="3120390"/>
            <wp:effectExtent l="0" t="0" r="0" b="381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42D" w:rsidRDefault="0066642D" w:rsidP="0066642D"/>
    <w:p w:rsidR="0066642D" w:rsidRDefault="0066642D" w:rsidP="0066642D"/>
    <w:p w:rsidR="0066642D" w:rsidRDefault="0066642D" w:rsidP="0066642D"/>
    <w:p w:rsidR="0066642D" w:rsidRPr="00905F8F" w:rsidRDefault="0066642D" w:rsidP="00C765A0">
      <w:pPr>
        <w:pStyle w:val="Akapitzlist"/>
        <w:numPr>
          <w:ilvl w:val="0"/>
          <w:numId w:val="13"/>
        </w:numPr>
        <w:spacing w:after="160" w:line="259" w:lineRule="auto"/>
      </w:pPr>
      <w:r>
        <w:t xml:space="preserve">Dostępny jest sterownik z procesorem </w:t>
      </w:r>
      <w:r w:rsidRPr="00905F8F">
        <w:rPr>
          <w:b/>
        </w:rPr>
        <w:t>CPU 1214C DC/DC/DC</w:t>
      </w:r>
      <w:r>
        <w:t xml:space="preserve">, wersja </w:t>
      </w:r>
      <w:r w:rsidRPr="00905F8F">
        <w:rPr>
          <w:b/>
        </w:rPr>
        <w:t>6ES7 214-1AG40-0XB0</w:t>
      </w:r>
      <w:r w:rsidRPr="00905F8F">
        <w:t>,</w:t>
      </w:r>
      <w:r>
        <w:rPr>
          <w:b/>
        </w:rPr>
        <w:t xml:space="preserve"> </w:t>
      </w:r>
      <w:r w:rsidRPr="00905F8F">
        <w:t>ostatecznie zatwierdzamy przez dodaj</w:t>
      </w:r>
      <w:r w:rsidR="00CB311D">
        <w:t>.</w:t>
      </w:r>
    </w:p>
    <w:p w:rsidR="0066642D" w:rsidRDefault="0066642D" w:rsidP="0066642D">
      <w:r>
        <w:rPr>
          <w:noProof/>
        </w:rPr>
        <w:drawing>
          <wp:inline distT="0" distB="0" distL="0" distR="0" wp14:anchorId="2A3F1808" wp14:editId="5189B4B6">
            <wp:extent cx="5760720" cy="3120390"/>
            <wp:effectExtent l="0" t="0" r="0" b="381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6F5" w:rsidRDefault="008F26F5" w:rsidP="0066642D"/>
    <w:p w:rsidR="008F26F5" w:rsidRDefault="008F26F5" w:rsidP="0066642D"/>
    <w:p w:rsidR="0066642D" w:rsidRDefault="0066642D" w:rsidP="00C765A0">
      <w:pPr>
        <w:pStyle w:val="Akapitzlist"/>
        <w:numPr>
          <w:ilvl w:val="0"/>
          <w:numId w:val="13"/>
        </w:numPr>
        <w:spacing w:after="160" w:line="259" w:lineRule="auto"/>
        <w:jc w:val="both"/>
      </w:pPr>
      <w:r>
        <w:lastRenderedPageBreak/>
        <w:t>Program przechodzi do pełnego ekranu programu i możliwe jest rozpoczęcie programowania</w:t>
      </w:r>
      <w:r w:rsidR="00CB311D">
        <w:t>.</w:t>
      </w:r>
    </w:p>
    <w:p w:rsidR="0066642D" w:rsidRDefault="0066642D" w:rsidP="0066642D">
      <w:r>
        <w:rPr>
          <w:noProof/>
        </w:rPr>
        <w:drawing>
          <wp:inline distT="0" distB="0" distL="0" distR="0" wp14:anchorId="2AE680BC" wp14:editId="67E5853C">
            <wp:extent cx="5760720" cy="3120390"/>
            <wp:effectExtent l="0" t="0" r="0" b="381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6F5" w:rsidRDefault="008F26F5" w:rsidP="0066642D"/>
    <w:p w:rsidR="0066642D" w:rsidRDefault="0066642D" w:rsidP="0066642D"/>
    <w:p w:rsidR="00CB311D" w:rsidRDefault="00916848" w:rsidP="00C765A0">
      <w:pPr>
        <w:pStyle w:val="Akapitzlist"/>
        <w:numPr>
          <w:ilvl w:val="0"/>
          <w:numId w:val="13"/>
        </w:numPr>
        <w:spacing w:after="160" w:line="259" w:lineRule="auto"/>
        <w:ind w:left="709"/>
        <w:jc w:val="both"/>
      </w:pPr>
      <w:r>
        <w:t>Sterownik</w:t>
      </w:r>
      <w:r w:rsidR="0066642D">
        <w:t xml:space="preserve"> wymaga skonfigurowania adresu internetowego</w:t>
      </w:r>
      <w:r w:rsidR="002D4D09">
        <w:t xml:space="preserve">. </w:t>
      </w:r>
      <w:r w:rsidR="002D4D09" w:rsidRPr="00AF7742">
        <w:t xml:space="preserve">Aby skonfigurować port PROFINET należy wybrać z okna </w:t>
      </w:r>
      <w:r w:rsidR="002D4D09" w:rsidRPr="002D4D09">
        <w:rPr>
          <w:b/>
        </w:rPr>
        <w:t>Project tree</w:t>
      </w:r>
      <w:r w:rsidR="002D4D09" w:rsidRPr="00AF7742">
        <w:t xml:space="preserve"> pole </w:t>
      </w:r>
      <w:r w:rsidR="002D4D09" w:rsidRPr="002D4D09">
        <w:rPr>
          <w:b/>
        </w:rPr>
        <w:t>Device configuration</w:t>
      </w:r>
      <w:r w:rsidR="002D4D09" w:rsidRPr="00AF7742">
        <w:t xml:space="preserve">. </w:t>
      </w:r>
    </w:p>
    <w:p w:rsidR="00CB311D" w:rsidRDefault="00CB311D" w:rsidP="00CB311D">
      <w:pPr>
        <w:spacing w:after="160" w:line="259" w:lineRule="auto"/>
        <w:jc w:val="both"/>
      </w:pPr>
      <w:r>
        <w:rPr>
          <w:noProof/>
        </w:rPr>
        <w:drawing>
          <wp:inline distT="0" distB="0" distL="0" distR="0" wp14:anchorId="32C97E1E" wp14:editId="76F80243">
            <wp:extent cx="5760720" cy="3120390"/>
            <wp:effectExtent l="0" t="0" r="0" b="381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11D" w:rsidRDefault="00CB311D" w:rsidP="00CB311D">
      <w:pPr>
        <w:pStyle w:val="Akapitzlist"/>
        <w:spacing w:after="160" w:line="259" w:lineRule="auto"/>
        <w:ind w:left="709"/>
        <w:jc w:val="both"/>
      </w:pPr>
    </w:p>
    <w:p w:rsidR="00CB311D" w:rsidRDefault="00CB311D" w:rsidP="00CB311D">
      <w:pPr>
        <w:pStyle w:val="Akapitzlist"/>
        <w:spacing w:after="160" w:line="259" w:lineRule="auto"/>
        <w:ind w:left="709"/>
        <w:jc w:val="both"/>
      </w:pPr>
    </w:p>
    <w:p w:rsidR="002D4D09" w:rsidRDefault="002D4D09" w:rsidP="00BE1FFC">
      <w:pPr>
        <w:pStyle w:val="Akapitzlist"/>
        <w:spacing w:after="160" w:line="259" w:lineRule="auto"/>
        <w:ind w:left="0" w:firstLine="709"/>
        <w:jc w:val="both"/>
      </w:pPr>
      <w:r w:rsidRPr="00AF7742">
        <w:lastRenderedPageBreak/>
        <w:t xml:space="preserve">Następnie w oknie dialogowym </w:t>
      </w:r>
      <w:r w:rsidRPr="002D4D09">
        <w:rPr>
          <w:b/>
        </w:rPr>
        <w:t>Device view</w:t>
      </w:r>
      <w:r w:rsidRPr="00AF7742">
        <w:t xml:space="preserve"> zaznacz</w:t>
      </w:r>
      <w:r w:rsidR="00D26C34">
        <w:t>amy</w:t>
      </w:r>
      <w:r w:rsidRPr="00AF7742">
        <w:t xml:space="preserve"> zielony prostokąt PROFINET. W znajdującym się poniżej oknie </w:t>
      </w:r>
      <w:r w:rsidRPr="002D4D09">
        <w:rPr>
          <w:b/>
        </w:rPr>
        <w:t>Properties</w:t>
      </w:r>
      <w:r w:rsidRPr="00AF7742">
        <w:t xml:space="preserve"> wybier</w:t>
      </w:r>
      <w:r w:rsidR="00D26C34">
        <w:t>amy</w:t>
      </w:r>
      <w:r w:rsidRPr="00AF7742">
        <w:t xml:space="preserve"> pole konfiguracji </w:t>
      </w:r>
      <w:r w:rsidRPr="002D4D09">
        <w:rPr>
          <w:b/>
        </w:rPr>
        <w:t>Ethernet address</w:t>
      </w:r>
      <w:r w:rsidR="00D26C34">
        <w:rPr>
          <w:b/>
        </w:rPr>
        <w:t xml:space="preserve"> </w:t>
      </w:r>
      <w:r w:rsidR="00D26C34">
        <w:t>i konfigurujemy adres sieciowy w oknie poniżej</w:t>
      </w:r>
      <w:r w:rsidRPr="00AF7742">
        <w:t xml:space="preserve">. </w:t>
      </w:r>
    </w:p>
    <w:p w:rsidR="00D26C34" w:rsidRDefault="00BE1FFC" w:rsidP="00BE1FFC">
      <w:pPr>
        <w:pStyle w:val="Akapitzlist"/>
        <w:spacing w:after="160" w:line="259" w:lineRule="auto"/>
        <w:ind w:left="0" w:firstLine="709"/>
        <w:jc w:val="both"/>
      </w:pPr>
      <w:r>
        <w:rPr>
          <w:noProof/>
        </w:rPr>
        <w:drawing>
          <wp:anchor distT="0" distB="0" distL="114300" distR="114300" simplePos="0" relativeHeight="251835392" behindDoc="0" locked="0" layoutInCell="1" allowOverlap="1" wp14:anchorId="3088A24C" wp14:editId="04C71C66">
            <wp:simplePos x="0" y="0"/>
            <wp:positionH relativeFrom="column">
              <wp:posOffset>83705</wp:posOffset>
            </wp:positionH>
            <wp:positionV relativeFrom="paragraph">
              <wp:posOffset>186690</wp:posOffset>
            </wp:positionV>
            <wp:extent cx="5760720" cy="3120390"/>
            <wp:effectExtent l="0" t="0" r="0" b="3810"/>
            <wp:wrapTopAndBottom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C34" w:rsidRPr="00AF7742" w:rsidRDefault="00D26C34" w:rsidP="00BE1FFC">
      <w:pPr>
        <w:pStyle w:val="Akapitzlist"/>
        <w:spacing w:after="160" w:line="259" w:lineRule="auto"/>
        <w:ind w:left="0" w:firstLine="709"/>
        <w:jc w:val="both"/>
      </w:pPr>
    </w:p>
    <w:p w:rsidR="002D4D09" w:rsidRDefault="002D4D09" w:rsidP="00BE1FFC">
      <w:pPr>
        <w:pStyle w:val="Akapitzlist"/>
        <w:spacing w:after="160" w:line="259" w:lineRule="auto"/>
        <w:ind w:left="0" w:firstLine="709"/>
        <w:jc w:val="both"/>
      </w:pPr>
      <w:r w:rsidRPr="00AF7742">
        <w:t xml:space="preserve">TIA Portal wyświetla okno dialogowe konfiguracji adresu Ethernet, które pozwala powiązać program zawierający projekt z adresem IP tego CPU, które otrzyma ten projekt. </w:t>
      </w:r>
      <w:r w:rsidRPr="00D26C34">
        <w:rPr>
          <w:b/>
        </w:rPr>
        <w:t>Adres IP jest ustalany w chwili wczytania ustawień do CPU</w:t>
      </w:r>
      <w:r w:rsidRPr="00AF7742">
        <w:t>.</w:t>
      </w:r>
    </w:p>
    <w:p w:rsidR="00916848" w:rsidRPr="00AF7742" w:rsidRDefault="00916848" w:rsidP="00BE1FFC">
      <w:pPr>
        <w:pStyle w:val="Akapitzlist"/>
        <w:ind w:left="0" w:firstLine="709"/>
        <w:jc w:val="both"/>
      </w:pPr>
      <w:r w:rsidRPr="00AF7742">
        <w:t>CPU nie ma wstępnie ustawionego adresu IP. Użytkownik powinien w trakcie konfiguracji CPU ręcznie wpisać adres IP urządzenia</w:t>
      </w:r>
      <w:r w:rsidR="00CB311D">
        <w:t xml:space="preserve"> w programie</w:t>
      </w:r>
      <w:r w:rsidRPr="00AF7742">
        <w:t xml:space="preserve">. Pomaga to uniknąć konfliktu adresu IP, gdyż wszystkie urządzenia w sieci PROFINET muszą mieć swój indywidualny adres IP. Jeżeli CPU jest połączona z routerem sieciowym, to należy również wpisać adres IP routera. </w:t>
      </w:r>
    </w:p>
    <w:p w:rsidR="002D4D09" w:rsidRPr="00AF7742" w:rsidRDefault="002D4D09" w:rsidP="00BE1FFC">
      <w:pPr>
        <w:ind w:firstLine="709"/>
        <w:jc w:val="both"/>
      </w:pPr>
      <w:r w:rsidRPr="00AF7742">
        <w:t xml:space="preserve">Pierwszą częścią adresu IP jest </w:t>
      </w:r>
      <w:r w:rsidRPr="00AF7742">
        <w:rPr>
          <w:b/>
        </w:rPr>
        <w:t>Network ID</w:t>
      </w:r>
      <w:r w:rsidRPr="00AF7742">
        <w:t xml:space="preserve"> (który identyfikuje sieć w jakiej znajduje się dane urządzenie). Drugą częścią adresu IP jest </w:t>
      </w:r>
      <w:r w:rsidRPr="00AF7742">
        <w:rPr>
          <w:b/>
        </w:rPr>
        <w:t>Host ID</w:t>
      </w:r>
      <w:r w:rsidRPr="00AF7742">
        <w:t xml:space="preserve"> (unikalny dla każdego urządzenia w danej sieci). Adres IP 192.168.x.y jest standardowo rozpoznawany jako sieć prywatna, która nie jest dostępna w Internecie. Maska podsieci</w:t>
      </w:r>
      <w:r>
        <w:t xml:space="preserve"> </w:t>
      </w:r>
      <w:r w:rsidRPr="00AF7742">
        <w:t xml:space="preserve">(Subnet </w:t>
      </w:r>
      <w:r w:rsidR="00392857">
        <w:t>M</w:t>
      </w:r>
      <w:r w:rsidRPr="00AF7742">
        <w:t xml:space="preserve">ask) zaktualizuje się automatycznie po kliknięciu jeden raz w polu deklaracji adresu maski podsieci. </w:t>
      </w:r>
    </w:p>
    <w:p w:rsidR="00916848" w:rsidRDefault="00916848" w:rsidP="00916848">
      <w:pPr>
        <w:pStyle w:val="Akapitzlist"/>
        <w:spacing w:after="160" w:line="259" w:lineRule="auto"/>
      </w:pPr>
    </w:p>
    <w:p w:rsidR="0066642D" w:rsidRDefault="0066642D" w:rsidP="00C765A0">
      <w:pPr>
        <w:pStyle w:val="Akapitzlist"/>
        <w:numPr>
          <w:ilvl w:val="0"/>
          <w:numId w:val="13"/>
        </w:numPr>
        <w:spacing w:after="160" w:line="259" w:lineRule="auto"/>
        <w:jc w:val="both"/>
      </w:pPr>
      <w:r>
        <w:t xml:space="preserve">Sterownik laboratoryjny wyposażony jest w jeden port wyjściowy, który należy dodać do sterownika, po wciśnięciu w oknie inspektora w menu sterownika PLC – konfiguracja urządzenia, następnie przechodzimy do trzeciego okna katalogowego, rozwijamy punkt </w:t>
      </w:r>
      <w:r w:rsidR="008F26F5" w:rsidRPr="00D26C34">
        <w:rPr>
          <w:b/>
        </w:rPr>
        <w:t>S</w:t>
      </w:r>
      <w:r w:rsidRPr="00D26C34">
        <w:rPr>
          <w:b/>
        </w:rPr>
        <w:t xml:space="preserve">ignal </w:t>
      </w:r>
      <w:r w:rsidR="008F26F5" w:rsidRPr="00D26C34">
        <w:rPr>
          <w:b/>
        </w:rPr>
        <w:t>B</w:t>
      </w:r>
      <w:r w:rsidRPr="00D26C34">
        <w:rPr>
          <w:b/>
        </w:rPr>
        <w:t>oards</w:t>
      </w:r>
      <w:r>
        <w:t xml:space="preserve"> wyjście AQ pojedyncze 12Bit i myszą przeciągamy na sterownik</w:t>
      </w:r>
      <w:r w:rsidR="00D26C34">
        <w:t>.</w:t>
      </w:r>
    </w:p>
    <w:p w:rsidR="0066642D" w:rsidRDefault="0066642D" w:rsidP="0066642D">
      <w:r>
        <w:rPr>
          <w:noProof/>
        </w:rPr>
        <w:lastRenderedPageBreak/>
        <w:drawing>
          <wp:inline distT="0" distB="0" distL="0" distR="0" wp14:anchorId="3C63F02D" wp14:editId="6101C3D7">
            <wp:extent cx="5760720" cy="3120390"/>
            <wp:effectExtent l="0" t="0" r="0" b="381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6F5" w:rsidRDefault="008F26F5" w:rsidP="0066642D"/>
    <w:p w:rsidR="0066642D" w:rsidRDefault="0066642D" w:rsidP="0066642D">
      <w:r>
        <w:t xml:space="preserve">W ten sposób dodaje się </w:t>
      </w:r>
      <w:r w:rsidR="00D26C34">
        <w:t>moduł</w:t>
      </w:r>
      <w:r>
        <w:t xml:space="preserve"> sterownika z katalogu firmy</w:t>
      </w:r>
      <w:r w:rsidR="00D26C34">
        <w:t xml:space="preserve"> i kolejne moduły, jeżeli są w zestawie.</w:t>
      </w:r>
    </w:p>
    <w:p w:rsidR="008F26F5" w:rsidRDefault="008F26F5" w:rsidP="0066642D"/>
    <w:p w:rsidR="0066642D" w:rsidRDefault="0066642D" w:rsidP="0066642D">
      <w:r>
        <w:rPr>
          <w:noProof/>
        </w:rPr>
        <w:drawing>
          <wp:inline distT="0" distB="0" distL="0" distR="0" wp14:anchorId="1BC2F29D" wp14:editId="20E22CE8">
            <wp:extent cx="5760720" cy="3120390"/>
            <wp:effectExtent l="0" t="0" r="0" b="381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42D" w:rsidRDefault="0066642D" w:rsidP="0066642D"/>
    <w:p w:rsidR="00BE1FFC" w:rsidRDefault="00BE1FFC">
      <w:pPr>
        <w:spacing w:after="160" w:line="259" w:lineRule="auto"/>
      </w:pPr>
      <w:r>
        <w:br w:type="page"/>
      </w:r>
    </w:p>
    <w:p w:rsidR="0066642D" w:rsidRDefault="0066642D" w:rsidP="00C765A0">
      <w:pPr>
        <w:pStyle w:val="Akapitzlist"/>
        <w:numPr>
          <w:ilvl w:val="0"/>
          <w:numId w:val="13"/>
        </w:numPr>
        <w:spacing w:after="160" w:line="259" w:lineRule="auto"/>
      </w:pPr>
      <w:r>
        <w:lastRenderedPageBreak/>
        <w:t xml:space="preserve">Port wyjściowy </w:t>
      </w:r>
      <w:r w:rsidR="00D26C34">
        <w:t xml:space="preserve">AQ </w:t>
      </w:r>
      <w:r>
        <w:t>konfigurujemy poprzez podwójne kliknięcie jego myszą w oknie poniżej</w:t>
      </w:r>
    </w:p>
    <w:p w:rsidR="0066642D" w:rsidRDefault="0066642D" w:rsidP="0066642D">
      <w:r>
        <w:rPr>
          <w:noProof/>
        </w:rPr>
        <w:drawing>
          <wp:inline distT="0" distB="0" distL="0" distR="0" wp14:anchorId="1FE178C8" wp14:editId="27E3427C">
            <wp:extent cx="5760720" cy="3120390"/>
            <wp:effectExtent l="0" t="0" r="0" b="381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6F5" w:rsidRDefault="008F26F5" w:rsidP="0066642D"/>
    <w:p w:rsidR="00DB5DE0" w:rsidRDefault="00DB5DE0" w:rsidP="0066642D"/>
    <w:p w:rsidR="0066642D" w:rsidRDefault="0066642D" w:rsidP="0066642D">
      <w:r>
        <w:t>Wyjście może być prądowe lub napięciowe i ma przykładowy adres %QW80</w:t>
      </w:r>
    </w:p>
    <w:p w:rsidR="008F26F5" w:rsidRDefault="008F26F5" w:rsidP="0066642D"/>
    <w:p w:rsidR="00DB5DE0" w:rsidRDefault="00DB5DE0" w:rsidP="0066642D"/>
    <w:p w:rsidR="0066642D" w:rsidRDefault="0066642D" w:rsidP="0066642D">
      <w:r>
        <w:rPr>
          <w:noProof/>
        </w:rPr>
        <w:drawing>
          <wp:inline distT="0" distB="0" distL="0" distR="0" wp14:anchorId="547A60DE" wp14:editId="75E30BF9">
            <wp:extent cx="5760720" cy="3120390"/>
            <wp:effectExtent l="0" t="0" r="0" b="381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42D" w:rsidRDefault="0066642D" w:rsidP="0066642D"/>
    <w:p w:rsidR="0066642D" w:rsidRDefault="0066642D" w:rsidP="0066642D"/>
    <w:p w:rsidR="0066642D" w:rsidRDefault="0066642D" w:rsidP="0066642D"/>
    <w:p w:rsidR="0066642D" w:rsidRDefault="0066642D" w:rsidP="0066642D"/>
    <w:p w:rsidR="0066642D" w:rsidRDefault="0066642D" w:rsidP="00C765A0">
      <w:pPr>
        <w:pStyle w:val="Akapitzlist"/>
        <w:numPr>
          <w:ilvl w:val="0"/>
          <w:numId w:val="13"/>
        </w:numPr>
        <w:spacing w:after="160" w:line="259" w:lineRule="auto"/>
        <w:jc w:val="both"/>
      </w:pPr>
      <w:r>
        <w:t>Adresy na sterowniku znajdziemy po kliknięciu samego sterownika</w:t>
      </w:r>
      <w:r w:rsidR="00D26C34">
        <w:t xml:space="preserve"> i jego konfiguracji.</w:t>
      </w:r>
      <w:r>
        <w:t xml:space="preserve"> </w:t>
      </w:r>
      <w:r w:rsidR="00D26C34">
        <w:t>A</w:t>
      </w:r>
      <w:r>
        <w:t>dresy wejść analogowych są następujące %IW64 i %IW66</w:t>
      </w:r>
    </w:p>
    <w:p w:rsidR="0066642D" w:rsidRDefault="0066642D" w:rsidP="0066642D">
      <w:r>
        <w:rPr>
          <w:noProof/>
        </w:rPr>
        <w:drawing>
          <wp:inline distT="0" distB="0" distL="0" distR="0" wp14:anchorId="224F3BCE" wp14:editId="54B61A7D">
            <wp:extent cx="5760720" cy="3120390"/>
            <wp:effectExtent l="0" t="0" r="0" b="381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6F5" w:rsidRDefault="008F26F5" w:rsidP="0066642D"/>
    <w:p w:rsidR="0066642D" w:rsidRDefault="0066642D" w:rsidP="0066642D">
      <w:r>
        <w:t>Wejść binarnych jest 14 i mają adresy od %I0.0 do %I0.7 i od %I1.0 do %I1.5</w:t>
      </w:r>
    </w:p>
    <w:p w:rsidR="008F26F5" w:rsidRDefault="008F26F5" w:rsidP="0066642D"/>
    <w:p w:rsidR="0066642D" w:rsidRDefault="0066642D" w:rsidP="0066642D">
      <w:r>
        <w:rPr>
          <w:noProof/>
        </w:rPr>
        <w:drawing>
          <wp:inline distT="0" distB="0" distL="0" distR="0" wp14:anchorId="69230047" wp14:editId="7ECE9FF2">
            <wp:extent cx="5760720" cy="3120390"/>
            <wp:effectExtent l="0" t="0" r="0" b="381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42D" w:rsidRDefault="0066642D" w:rsidP="0066642D"/>
    <w:p w:rsidR="0066642D" w:rsidRDefault="0066642D" w:rsidP="0066642D"/>
    <w:p w:rsidR="0066642D" w:rsidRDefault="0066642D" w:rsidP="0066642D"/>
    <w:p w:rsidR="0066642D" w:rsidRDefault="0066642D" w:rsidP="0066642D"/>
    <w:p w:rsidR="0066642D" w:rsidRDefault="0066642D" w:rsidP="0066642D"/>
    <w:p w:rsidR="00D26C34" w:rsidRDefault="00D26C34" w:rsidP="0066642D"/>
    <w:p w:rsidR="0066642D" w:rsidRDefault="0066642D" w:rsidP="0066642D">
      <w:r>
        <w:t xml:space="preserve">Wyjść binarnych jest </w:t>
      </w:r>
      <w:r w:rsidR="00392857">
        <w:t>dziesięć</w:t>
      </w:r>
      <w:r>
        <w:t xml:space="preserve"> i mają adresy od %Q0.0 do %Q0.7 i od %Q1.0 do %Q1.1</w:t>
      </w:r>
    </w:p>
    <w:p w:rsidR="008F26F5" w:rsidRDefault="008F26F5" w:rsidP="0066642D"/>
    <w:p w:rsidR="0066642D" w:rsidRDefault="0066642D" w:rsidP="0066642D">
      <w:r>
        <w:rPr>
          <w:noProof/>
        </w:rPr>
        <w:drawing>
          <wp:inline distT="0" distB="0" distL="0" distR="0" wp14:anchorId="57DB064B" wp14:editId="088D3CFF">
            <wp:extent cx="5760720" cy="3120390"/>
            <wp:effectExtent l="0" t="0" r="0" b="381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6F5" w:rsidRDefault="008F26F5" w:rsidP="0066642D"/>
    <w:p w:rsidR="0066642D" w:rsidRDefault="0066642D" w:rsidP="00C765A0">
      <w:pPr>
        <w:pStyle w:val="Akapitzlist"/>
        <w:numPr>
          <w:ilvl w:val="0"/>
          <w:numId w:val="13"/>
        </w:numPr>
        <w:spacing w:after="160" w:line="259" w:lineRule="auto"/>
      </w:pPr>
      <w:r>
        <w:t xml:space="preserve">Sterownik został skonfigurowany, należy przejść do programowania według analizy obiektu sterowania, wybieramy w oknie inspektora </w:t>
      </w:r>
      <w:r w:rsidRPr="002A5A5C">
        <w:rPr>
          <w:b/>
        </w:rPr>
        <w:t>Program Blok</w:t>
      </w:r>
      <w:r>
        <w:t xml:space="preserve"> i podpunkt </w:t>
      </w:r>
      <w:r w:rsidRPr="002A5A5C">
        <w:rPr>
          <w:b/>
        </w:rPr>
        <w:t>Main</w:t>
      </w:r>
      <w:r w:rsidR="00D26C34">
        <w:rPr>
          <w:b/>
        </w:rPr>
        <w:t>.</w:t>
      </w:r>
    </w:p>
    <w:p w:rsidR="0066642D" w:rsidRDefault="0066642D" w:rsidP="0066642D">
      <w:r>
        <w:rPr>
          <w:noProof/>
        </w:rPr>
        <w:drawing>
          <wp:inline distT="0" distB="0" distL="0" distR="0" wp14:anchorId="2D69BCA2" wp14:editId="4C765CF5">
            <wp:extent cx="5760720" cy="3120390"/>
            <wp:effectExtent l="0" t="0" r="0" b="381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42D" w:rsidRDefault="0066642D" w:rsidP="0066642D"/>
    <w:p w:rsidR="0066642D" w:rsidRDefault="0066642D" w:rsidP="0066642D"/>
    <w:p w:rsidR="0066642D" w:rsidRDefault="0066642D" w:rsidP="0066642D"/>
    <w:p w:rsidR="0066642D" w:rsidRDefault="0066642D" w:rsidP="0066642D"/>
    <w:p w:rsidR="0066642D" w:rsidRDefault="0066642D" w:rsidP="0066642D"/>
    <w:p w:rsidR="00B22E06" w:rsidRPr="00E6449D" w:rsidRDefault="00E6449D" w:rsidP="00E6449D">
      <w:pPr>
        <w:ind w:firstLine="709"/>
        <w:jc w:val="both"/>
      </w:pPr>
      <w:r w:rsidRPr="00E6449D">
        <w:t>Przed wgraniem programu należy zidentyfikować sterownik, który planujemy programować</w:t>
      </w:r>
      <w:r>
        <w:t xml:space="preserve">. W tym celu klikamy ikonę sieciową Accessible devices i </w:t>
      </w:r>
      <w:r w:rsidRPr="00AF7742">
        <w:t>zaznacz</w:t>
      </w:r>
      <w:r>
        <w:t>amy</w:t>
      </w:r>
      <w:r w:rsidRPr="00AF7742">
        <w:t xml:space="preserve"> sterownik z odpowiednim adresem MAC</w:t>
      </w:r>
      <w:r>
        <w:t xml:space="preserve"> lub IP</w:t>
      </w:r>
      <w:r w:rsidRPr="00AF7742">
        <w:t>. Każde urządzenie znajdujące się w sieci PROFINET posiada indywidualny adres MAC</w:t>
      </w:r>
      <w:r>
        <w:t xml:space="preserve">. </w:t>
      </w:r>
      <w:r w:rsidRPr="00AF7742">
        <w:t xml:space="preserve">Aby sprawdzić czy wybrano prawidłowy sprzęt, zaznacz urządzenie(właściwy adres MAC) i wciśnij </w:t>
      </w:r>
      <w:r w:rsidRPr="00AF7742">
        <w:rPr>
          <w:b/>
        </w:rPr>
        <w:t>Flash LED</w:t>
      </w:r>
      <w:r w:rsidRPr="00AF7742">
        <w:t>. Diody LED statusu operacyjnego CPU</w:t>
      </w:r>
      <w:r>
        <w:t xml:space="preserve"> powinny migać.</w:t>
      </w:r>
    </w:p>
    <w:p w:rsidR="008A69C3" w:rsidRPr="00BE1FFC" w:rsidRDefault="008A69C3" w:rsidP="005F0CC2">
      <w:r w:rsidRPr="00AF7742">
        <w:rPr>
          <w:noProof/>
        </w:rPr>
        <w:drawing>
          <wp:anchor distT="0" distB="0" distL="114300" distR="114300" simplePos="0" relativeHeight="251802624" behindDoc="0" locked="0" layoutInCell="1" allowOverlap="0" wp14:anchorId="59C7DC1B" wp14:editId="6353D7B7">
            <wp:simplePos x="0" y="0"/>
            <wp:positionH relativeFrom="column">
              <wp:posOffset>1414536</wp:posOffset>
            </wp:positionH>
            <wp:positionV relativeFrom="paragraph">
              <wp:posOffset>219026</wp:posOffset>
            </wp:positionV>
            <wp:extent cx="2476500" cy="1838960"/>
            <wp:effectExtent l="0" t="0" r="0" b="8890"/>
            <wp:wrapTopAndBottom/>
            <wp:docPr id="945" name="Picture 9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Picture 94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2E06" w:rsidRPr="00BE1FFC" w:rsidRDefault="00B22E06" w:rsidP="005F0CC2"/>
    <w:p w:rsidR="00670166" w:rsidRPr="008A69C3" w:rsidRDefault="00E6449D" w:rsidP="00B01649">
      <w:pPr>
        <w:widowControl w:val="0"/>
        <w:autoSpaceDE w:val="0"/>
        <w:autoSpaceDN w:val="0"/>
        <w:jc w:val="both"/>
        <w:rPr>
          <w:rFonts w:eastAsia="Segoe UI Symbol"/>
        </w:rPr>
      </w:pPr>
      <w:r w:rsidRPr="008A69C3">
        <w:rPr>
          <w:rFonts w:eastAsia="Segoe UI Symbol"/>
        </w:rPr>
        <w:t xml:space="preserve">Po zidentyfikowaniu urządzenia możemy przejść do wgrania programu na sterownik przez wciśnięcie ikony </w:t>
      </w:r>
      <w:r w:rsidRPr="00D26C34">
        <w:rPr>
          <w:rFonts w:eastAsia="Segoe UI Symbol"/>
          <w:b/>
        </w:rPr>
        <w:t>Down</w:t>
      </w:r>
      <w:r w:rsidR="008A69C3" w:rsidRPr="00D26C34">
        <w:rPr>
          <w:rFonts w:eastAsia="Segoe UI Symbol"/>
          <w:b/>
        </w:rPr>
        <w:t>l</w:t>
      </w:r>
      <w:r w:rsidRPr="00D26C34">
        <w:rPr>
          <w:rFonts w:eastAsia="Segoe UI Symbol"/>
          <w:b/>
        </w:rPr>
        <w:t xml:space="preserve">oad </w:t>
      </w:r>
      <w:r w:rsidR="008A69C3" w:rsidRPr="00D26C34">
        <w:rPr>
          <w:rFonts w:eastAsia="Segoe UI Symbol"/>
          <w:b/>
        </w:rPr>
        <w:t>to device</w:t>
      </w:r>
      <w:r w:rsidR="008A69C3" w:rsidRPr="008A69C3">
        <w:rPr>
          <w:rFonts w:eastAsia="Segoe UI Symbol"/>
        </w:rPr>
        <w:t xml:space="preserve"> i wybierając to samo urządzenie.</w:t>
      </w:r>
    </w:p>
    <w:p w:rsidR="008A69C3" w:rsidRDefault="008A69C3" w:rsidP="00B01649">
      <w:pPr>
        <w:widowControl w:val="0"/>
        <w:autoSpaceDE w:val="0"/>
        <w:autoSpaceDN w:val="0"/>
        <w:jc w:val="both"/>
        <w:rPr>
          <w:rFonts w:eastAsia="Segoe UI Symbol"/>
          <w:color w:val="9FB8CD"/>
        </w:rPr>
      </w:pPr>
    </w:p>
    <w:p w:rsidR="00276F5E" w:rsidRDefault="00276F5E" w:rsidP="00276F5E">
      <w:pPr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7. Pytania kontrolne</w:t>
      </w:r>
    </w:p>
    <w:p w:rsidR="002125EA" w:rsidRDefault="002125EA" w:rsidP="00C765A0">
      <w:pPr>
        <w:numPr>
          <w:ilvl w:val="0"/>
          <w:numId w:val="18"/>
        </w:numPr>
        <w:jc w:val="both"/>
      </w:pPr>
      <w:r>
        <w:t xml:space="preserve">Budowa sterownika </w:t>
      </w:r>
      <w:r w:rsidR="00A40155">
        <w:t>S7-1200</w:t>
      </w:r>
      <w:r>
        <w:t>.</w:t>
      </w:r>
    </w:p>
    <w:p w:rsidR="00602FF6" w:rsidRDefault="00E3346D" w:rsidP="00C765A0">
      <w:pPr>
        <w:numPr>
          <w:ilvl w:val="0"/>
          <w:numId w:val="18"/>
        </w:numPr>
        <w:jc w:val="both"/>
      </w:pPr>
      <w:r>
        <w:t>K</w:t>
      </w:r>
      <w:r w:rsidR="00602FF6">
        <w:t xml:space="preserve">onfiguracja </w:t>
      </w:r>
      <w:r>
        <w:t>sieciowa sterownika S7-1200.</w:t>
      </w:r>
    </w:p>
    <w:p w:rsidR="00E3346D" w:rsidRDefault="00E3346D" w:rsidP="00C765A0">
      <w:pPr>
        <w:numPr>
          <w:ilvl w:val="0"/>
          <w:numId w:val="18"/>
        </w:numPr>
        <w:jc w:val="both"/>
      </w:pPr>
      <w:r>
        <w:t>Dodawanie modułów i ich konfiguracja.</w:t>
      </w:r>
    </w:p>
    <w:p w:rsidR="002125EA" w:rsidRDefault="002125EA" w:rsidP="00C765A0">
      <w:pPr>
        <w:numPr>
          <w:ilvl w:val="0"/>
          <w:numId w:val="18"/>
        </w:numPr>
        <w:jc w:val="both"/>
      </w:pPr>
      <w:r>
        <w:t>Adresowanie portów wejścia i wyjścia sterownika.</w:t>
      </w:r>
    </w:p>
    <w:p w:rsidR="00523355" w:rsidRDefault="00523355" w:rsidP="006559B9">
      <w:pPr>
        <w:jc w:val="both"/>
        <w:rPr>
          <w:rFonts w:cstheme="minorHAnsi"/>
        </w:rPr>
      </w:pPr>
    </w:p>
    <w:p w:rsidR="002125EA" w:rsidRPr="00B64233" w:rsidRDefault="002125EA" w:rsidP="002125EA">
      <w:pPr>
        <w:rPr>
          <w:b/>
          <w:bCs/>
          <w:sz w:val="32"/>
          <w:szCs w:val="32"/>
          <w:u w:val="single"/>
        </w:rPr>
      </w:pPr>
      <w:r w:rsidRPr="00B64233">
        <w:rPr>
          <w:b/>
          <w:bCs/>
          <w:sz w:val="32"/>
          <w:szCs w:val="32"/>
        </w:rPr>
        <w:t>Literatura</w:t>
      </w:r>
    </w:p>
    <w:p w:rsidR="002125EA" w:rsidRDefault="002125EA" w:rsidP="002125EA"/>
    <w:p w:rsidR="002125EA" w:rsidRPr="00BE1FFC" w:rsidRDefault="00DD4BA6" w:rsidP="00C765A0">
      <w:pPr>
        <w:pStyle w:val="Default"/>
        <w:numPr>
          <w:ilvl w:val="0"/>
          <w:numId w:val="7"/>
        </w:numPr>
        <w:jc w:val="both"/>
        <w:rPr>
          <w:rFonts w:cstheme="minorHAnsi"/>
          <w:lang w:val="en-US" w:eastAsia="pl-PL"/>
        </w:rPr>
      </w:pPr>
      <w:r w:rsidRPr="00BE1FFC">
        <w:rPr>
          <w:lang w:val="en-US"/>
        </w:rPr>
        <w:t>Data sheet Controller SIMATIC S7-1200 6ES7214-1AG40-0XB0</w:t>
      </w:r>
      <w:r w:rsidR="002125EA" w:rsidRPr="00BE1FFC">
        <w:rPr>
          <w:lang w:val="en-US"/>
        </w:rPr>
        <w:t>.</w:t>
      </w:r>
    </w:p>
    <w:p w:rsidR="008A69C3" w:rsidRPr="008A69C3" w:rsidRDefault="008A69C3" w:rsidP="00C765A0">
      <w:pPr>
        <w:pStyle w:val="Default"/>
        <w:numPr>
          <w:ilvl w:val="0"/>
          <w:numId w:val="7"/>
        </w:numPr>
        <w:jc w:val="both"/>
        <w:rPr>
          <w:rFonts w:cstheme="minorHAnsi"/>
          <w:lang w:eastAsia="pl-PL"/>
        </w:rPr>
      </w:pPr>
      <w:r>
        <w:t>Przewodnik programowania dla S7-1200/S7-1500.</w:t>
      </w:r>
    </w:p>
    <w:p w:rsidR="008A69C3" w:rsidRPr="008A69C3" w:rsidRDefault="008A69C3" w:rsidP="00C765A0">
      <w:pPr>
        <w:pStyle w:val="Default"/>
        <w:numPr>
          <w:ilvl w:val="0"/>
          <w:numId w:val="7"/>
        </w:numPr>
        <w:jc w:val="both"/>
        <w:rPr>
          <w:rFonts w:cstheme="minorHAnsi"/>
          <w:lang w:eastAsia="pl-PL"/>
        </w:rPr>
      </w:pPr>
      <w:r>
        <w:t>Podręcznik programowania dla S7-1200/S7-1500.</w:t>
      </w:r>
    </w:p>
    <w:p w:rsidR="008A69C3" w:rsidRPr="00C55C40" w:rsidRDefault="008A69C3" w:rsidP="00C765A0">
      <w:pPr>
        <w:pStyle w:val="Default"/>
        <w:numPr>
          <w:ilvl w:val="0"/>
          <w:numId w:val="7"/>
        </w:numPr>
        <w:jc w:val="both"/>
        <w:rPr>
          <w:rFonts w:cstheme="minorHAnsi"/>
          <w:lang w:eastAsia="pl-PL"/>
        </w:rPr>
      </w:pPr>
      <w:r>
        <w:t>P</w:t>
      </w:r>
      <w:r w:rsidR="00C55C40">
        <w:t>o</w:t>
      </w:r>
      <w:r>
        <w:t>dręcznik pierwsze kroki z</w:t>
      </w:r>
      <w:r w:rsidR="00C55C40">
        <w:t xml:space="preserve"> SIMATIC</w:t>
      </w:r>
      <w:r>
        <w:t xml:space="preserve"> S7-1200.</w:t>
      </w:r>
    </w:p>
    <w:p w:rsidR="00C55C40" w:rsidRPr="00C55C40" w:rsidRDefault="00C55C40" w:rsidP="00C765A0">
      <w:pPr>
        <w:pStyle w:val="Default"/>
        <w:numPr>
          <w:ilvl w:val="0"/>
          <w:numId w:val="7"/>
        </w:numPr>
        <w:jc w:val="both"/>
        <w:rPr>
          <w:rFonts w:cstheme="minorHAnsi"/>
          <w:lang w:eastAsia="pl-PL"/>
        </w:rPr>
      </w:pPr>
      <w:r>
        <w:t>Programowalny sterownik SIMATIC S7-1200.</w:t>
      </w:r>
    </w:p>
    <w:p w:rsidR="00C55C40" w:rsidRPr="002125EA" w:rsidRDefault="00C55C40" w:rsidP="00C55C40">
      <w:pPr>
        <w:pStyle w:val="Default"/>
        <w:ind w:left="1429"/>
        <w:jc w:val="both"/>
        <w:rPr>
          <w:rFonts w:cstheme="minorHAnsi"/>
          <w:lang w:eastAsia="pl-PL"/>
        </w:rPr>
      </w:pPr>
    </w:p>
    <w:p w:rsidR="00A249B5" w:rsidRDefault="00A249B5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D34CB3" w:rsidRDefault="00D34CB3" w:rsidP="00276F5E">
      <w:pPr>
        <w:tabs>
          <w:tab w:val="left" w:pos="3588"/>
        </w:tabs>
        <w:spacing w:after="120"/>
        <w:jc w:val="center"/>
        <w:rPr>
          <w:b/>
          <w:sz w:val="36"/>
        </w:rPr>
      </w:pPr>
    </w:p>
    <w:p w:rsidR="00D34CB3" w:rsidRDefault="00D34CB3" w:rsidP="00276F5E">
      <w:pPr>
        <w:tabs>
          <w:tab w:val="left" w:pos="3588"/>
        </w:tabs>
        <w:spacing w:after="120"/>
        <w:jc w:val="center"/>
        <w:rPr>
          <w:b/>
          <w:sz w:val="36"/>
        </w:rPr>
      </w:pPr>
    </w:p>
    <w:p w:rsidR="00D34CB3" w:rsidRDefault="00D34CB3" w:rsidP="00276F5E">
      <w:pPr>
        <w:tabs>
          <w:tab w:val="left" w:pos="3588"/>
        </w:tabs>
        <w:spacing w:after="120"/>
        <w:jc w:val="center"/>
        <w:rPr>
          <w:b/>
          <w:sz w:val="36"/>
        </w:rPr>
      </w:pPr>
    </w:p>
    <w:p w:rsidR="00AD219A" w:rsidRDefault="00AD219A" w:rsidP="00276F5E">
      <w:pPr>
        <w:tabs>
          <w:tab w:val="left" w:pos="3588"/>
        </w:tabs>
        <w:spacing w:after="120"/>
        <w:jc w:val="center"/>
        <w:rPr>
          <w:b/>
          <w:sz w:val="36"/>
        </w:rPr>
      </w:pPr>
    </w:p>
    <w:p w:rsidR="00AD219A" w:rsidRDefault="00AD219A" w:rsidP="00276F5E">
      <w:pPr>
        <w:tabs>
          <w:tab w:val="left" w:pos="3588"/>
        </w:tabs>
        <w:spacing w:after="120"/>
        <w:jc w:val="center"/>
        <w:rPr>
          <w:b/>
          <w:sz w:val="36"/>
        </w:rPr>
      </w:pPr>
    </w:p>
    <w:p w:rsidR="00A17DA5" w:rsidRDefault="00A17DA5" w:rsidP="00276F5E">
      <w:pPr>
        <w:tabs>
          <w:tab w:val="left" w:pos="3588"/>
        </w:tabs>
        <w:spacing w:after="120"/>
        <w:jc w:val="center"/>
        <w:rPr>
          <w:sz w:val="40"/>
        </w:rPr>
      </w:pPr>
      <w:r>
        <w:rPr>
          <w:b/>
          <w:sz w:val="36"/>
        </w:rPr>
        <w:t>Instrukcja do ćwiczenia</w:t>
      </w:r>
    </w:p>
    <w:p w:rsidR="00A17DA5" w:rsidRDefault="00A17DA5" w:rsidP="00A17DA5"/>
    <w:p w:rsidR="00A17DA5" w:rsidRDefault="00A17DA5" w:rsidP="00A17DA5"/>
    <w:p w:rsidR="00AD219A" w:rsidRDefault="00AD219A" w:rsidP="00A17DA5"/>
    <w:p w:rsidR="00AD219A" w:rsidRDefault="00AD219A" w:rsidP="00A17DA5"/>
    <w:p w:rsidR="00AD219A" w:rsidRDefault="00AD219A" w:rsidP="00A17DA5"/>
    <w:p w:rsidR="00AD219A" w:rsidRDefault="00AD219A" w:rsidP="00A17DA5"/>
    <w:p w:rsidR="00EB3FB7" w:rsidRDefault="00EB3FB7" w:rsidP="00A17DA5"/>
    <w:p w:rsidR="00A17DA5" w:rsidRDefault="00A17DA5" w:rsidP="00A17DA5"/>
    <w:p w:rsidR="00A17DA5" w:rsidRDefault="00A17DA5" w:rsidP="00A17DA5"/>
    <w:p w:rsidR="00A17DA5" w:rsidRDefault="00A17DA5" w:rsidP="00A17DA5"/>
    <w:tbl>
      <w:tblPr>
        <w:tblW w:w="9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5"/>
        <w:gridCol w:w="4605"/>
      </w:tblGrid>
      <w:tr w:rsidR="00A17DA5" w:rsidTr="00755FB2">
        <w:trPr>
          <w:jc w:val="center"/>
        </w:trPr>
        <w:tc>
          <w:tcPr>
            <w:tcW w:w="4605" w:type="dxa"/>
          </w:tcPr>
          <w:p w:rsidR="00A17DA5" w:rsidRDefault="00A17DA5" w:rsidP="00A17DA5">
            <w:pPr>
              <w:rPr>
                <w:sz w:val="32"/>
              </w:rPr>
            </w:pPr>
            <w:r>
              <w:rPr>
                <w:sz w:val="32"/>
              </w:rPr>
              <w:t xml:space="preserve">Ćwiczenie nr  </w:t>
            </w:r>
          </w:p>
        </w:tc>
        <w:tc>
          <w:tcPr>
            <w:tcW w:w="4605" w:type="dxa"/>
          </w:tcPr>
          <w:p w:rsidR="00A17DA5" w:rsidRDefault="00BE1FFC" w:rsidP="00A17DA5">
            <w:pPr>
              <w:jc w:val="center"/>
              <w:rPr>
                <w:sz w:val="32"/>
              </w:rPr>
            </w:pPr>
            <w:r>
              <w:rPr>
                <w:sz w:val="32"/>
              </w:rPr>
              <w:t>9C-1</w:t>
            </w:r>
          </w:p>
        </w:tc>
      </w:tr>
      <w:tr w:rsidR="00A17DA5" w:rsidTr="00755FB2">
        <w:trPr>
          <w:trHeight w:val="609"/>
          <w:jc w:val="center"/>
        </w:trPr>
        <w:tc>
          <w:tcPr>
            <w:tcW w:w="4605" w:type="dxa"/>
          </w:tcPr>
          <w:p w:rsidR="00A17DA5" w:rsidRDefault="00A17DA5" w:rsidP="00A17DA5">
            <w:pPr>
              <w:rPr>
                <w:sz w:val="32"/>
              </w:rPr>
            </w:pPr>
            <w:r>
              <w:rPr>
                <w:sz w:val="32"/>
              </w:rPr>
              <w:t xml:space="preserve">Temat :      </w:t>
            </w:r>
          </w:p>
        </w:tc>
        <w:tc>
          <w:tcPr>
            <w:tcW w:w="4605" w:type="dxa"/>
          </w:tcPr>
          <w:p w:rsidR="00A17DA5" w:rsidRDefault="00A17DA5" w:rsidP="00A17DA5">
            <w:pPr>
              <w:pStyle w:val="Nagwek8"/>
              <w:jc w:val="center"/>
              <w:rPr>
                <w:b/>
              </w:rPr>
            </w:pPr>
            <w:r>
              <w:rPr>
                <w:b/>
              </w:rPr>
              <w:t>Programowanie cyfrowe</w:t>
            </w:r>
          </w:p>
          <w:p w:rsidR="00A336E2" w:rsidRPr="00A336E2" w:rsidRDefault="00FA0406" w:rsidP="00A336E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Liczniki i Timery</w:t>
            </w:r>
          </w:p>
        </w:tc>
      </w:tr>
      <w:tr w:rsidR="00755FB2" w:rsidTr="00755FB2">
        <w:trPr>
          <w:jc w:val="center"/>
        </w:trPr>
        <w:tc>
          <w:tcPr>
            <w:tcW w:w="4605" w:type="dxa"/>
          </w:tcPr>
          <w:p w:rsidR="00755FB2" w:rsidRDefault="00755FB2" w:rsidP="00755FB2">
            <w:pPr>
              <w:rPr>
                <w:sz w:val="32"/>
              </w:rPr>
            </w:pPr>
            <w:r>
              <w:rPr>
                <w:sz w:val="32"/>
              </w:rPr>
              <w:t xml:space="preserve">Stanowisko laboratoryjne                    </w:t>
            </w:r>
          </w:p>
        </w:tc>
        <w:tc>
          <w:tcPr>
            <w:tcW w:w="4605" w:type="dxa"/>
          </w:tcPr>
          <w:p w:rsidR="00755FB2" w:rsidRPr="00F23BE9" w:rsidRDefault="00755FB2" w:rsidP="00755FB2">
            <w:pPr>
              <w:jc w:val="center"/>
              <w:rPr>
                <w:b/>
                <w:sz w:val="32"/>
              </w:rPr>
            </w:pPr>
            <w:r w:rsidRPr="00F23BE9">
              <w:rPr>
                <w:b/>
                <w:sz w:val="32"/>
              </w:rPr>
              <w:t>Sterownik Siemens S7 – 1200,</w:t>
            </w:r>
          </w:p>
          <w:p w:rsidR="00755FB2" w:rsidRDefault="00755FB2" w:rsidP="00755FB2">
            <w:pPr>
              <w:jc w:val="center"/>
              <w:rPr>
                <w:sz w:val="32"/>
              </w:rPr>
            </w:pPr>
            <w:r w:rsidRPr="00F23BE9">
              <w:rPr>
                <w:b/>
                <w:sz w:val="32"/>
              </w:rPr>
              <w:t>Panel HMI</w:t>
            </w:r>
          </w:p>
        </w:tc>
      </w:tr>
      <w:tr w:rsidR="00755FB2" w:rsidTr="00755FB2">
        <w:trPr>
          <w:jc w:val="center"/>
        </w:trPr>
        <w:tc>
          <w:tcPr>
            <w:tcW w:w="4605" w:type="dxa"/>
          </w:tcPr>
          <w:p w:rsidR="00755FB2" w:rsidRDefault="00755FB2" w:rsidP="00755FB2">
            <w:pPr>
              <w:rPr>
                <w:sz w:val="32"/>
              </w:rPr>
            </w:pPr>
            <w:r>
              <w:rPr>
                <w:sz w:val="32"/>
              </w:rPr>
              <w:t>Opracował :</w:t>
            </w:r>
          </w:p>
        </w:tc>
        <w:tc>
          <w:tcPr>
            <w:tcW w:w="4605" w:type="dxa"/>
          </w:tcPr>
          <w:p w:rsidR="00755FB2" w:rsidRDefault="00755FB2" w:rsidP="00C765A0">
            <w:pPr>
              <w:numPr>
                <w:ilvl w:val="0"/>
                <w:numId w:val="5"/>
              </w:numPr>
              <w:jc w:val="center"/>
              <w:rPr>
                <w:sz w:val="32"/>
              </w:rPr>
            </w:pPr>
            <w:r>
              <w:rPr>
                <w:sz w:val="32"/>
              </w:rPr>
              <w:t>Mielewczyk</w:t>
            </w:r>
          </w:p>
        </w:tc>
      </w:tr>
    </w:tbl>
    <w:p w:rsidR="00A17DA5" w:rsidRDefault="00A17DA5" w:rsidP="00A17DA5"/>
    <w:p w:rsidR="00A17DA5" w:rsidRDefault="00A17DA5" w:rsidP="00A17DA5"/>
    <w:p w:rsidR="00A17DA5" w:rsidRDefault="00A17DA5" w:rsidP="00A17DA5"/>
    <w:p w:rsidR="00A17DA5" w:rsidRDefault="00A17DA5" w:rsidP="00A17DA5"/>
    <w:p w:rsidR="00AD219A" w:rsidRDefault="00AD219A" w:rsidP="00A17DA5"/>
    <w:p w:rsidR="00AD219A" w:rsidRDefault="00AD219A" w:rsidP="00A17DA5"/>
    <w:p w:rsidR="00DB5DE0" w:rsidRDefault="00DB5DE0" w:rsidP="00A17DA5"/>
    <w:p w:rsidR="00AD219A" w:rsidRDefault="00AD219A" w:rsidP="00A17DA5"/>
    <w:p w:rsidR="00AD219A" w:rsidRDefault="00AD219A" w:rsidP="00A17DA5"/>
    <w:p w:rsidR="00AD219A" w:rsidRDefault="00AD219A" w:rsidP="00A17DA5"/>
    <w:p w:rsidR="00A17DA5" w:rsidRDefault="00A17DA5" w:rsidP="00A17DA5"/>
    <w:p w:rsidR="001B58C2" w:rsidRDefault="001B58C2" w:rsidP="00A17DA5"/>
    <w:p w:rsidR="00A336E2" w:rsidRDefault="00A336E2" w:rsidP="00A17DA5"/>
    <w:p w:rsidR="00A17DA5" w:rsidRDefault="00A17DA5" w:rsidP="00A17DA5"/>
    <w:p w:rsidR="00A17DA5" w:rsidRDefault="00A17DA5" w:rsidP="00A17DA5">
      <w:pPr>
        <w:pStyle w:val="Legenda"/>
        <w:rPr>
          <w:b/>
        </w:rPr>
      </w:pPr>
      <w:r>
        <w:rPr>
          <w:b/>
        </w:rPr>
        <w:t>UNIWERSYTET MORSKI</w:t>
      </w:r>
    </w:p>
    <w:p w:rsidR="00A17DA5" w:rsidRDefault="00A17DA5" w:rsidP="00A17DA5">
      <w:pPr>
        <w:tabs>
          <w:tab w:val="center" w:pos="4536"/>
          <w:tab w:val="left" w:pos="6372"/>
        </w:tabs>
        <w:rPr>
          <w:sz w:val="32"/>
        </w:rPr>
      </w:pPr>
      <w:r>
        <w:rPr>
          <w:sz w:val="32"/>
        </w:rPr>
        <w:tab/>
        <w:t>Gdynia 2022</w:t>
      </w:r>
    </w:p>
    <w:p w:rsidR="00A62B2D" w:rsidRDefault="00A62B2D" w:rsidP="00A62B2D">
      <w:pPr>
        <w:jc w:val="center"/>
        <w:rPr>
          <w:b/>
          <w:sz w:val="32"/>
        </w:rPr>
      </w:pPr>
      <w:r>
        <w:rPr>
          <w:b/>
          <w:sz w:val="32"/>
        </w:rPr>
        <w:lastRenderedPageBreak/>
        <w:t xml:space="preserve">Instrukcja nr. </w:t>
      </w:r>
      <w:r w:rsidR="00BE1FFC">
        <w:rPr>
          <w:b/>
          <w:sz w:val="32"/>
        </w:rPr>
        <w:t>9C-1</w:t>
      </w:r>
    </w:p>
    <w:p w:rsidR="000D4BBF" w:rsidRPr="000C7266" w:rsidRDefault="000D4BBF" w:rsidP="00C765A0">
      <w:pPr>
        <w:pStyle w:val="Akapitzlist"/>
        <w:numPr>
          <w:ilvl w:val="0"/>
          <w:numId w:val="9"/>
        </w:numPr>
        <w:rPr>
          <w:b/>
          <w:sz w:val="32"/>
        </w:rPr>
      </w:pPr>
      <w:r w:rsidRPr="000C7266">
        <w:rPr>
          <w:b/>
          <w:sz w:val="28"/>
        </w:rPr>
        <w:t>Temat ćwiczenia:</w:t>
      </w:r>
      <w:r w:rsidRPr="000C7266">
        <w:rPr>
          <w:b/>
          <w:sz w:val="32"/>
        </w:rPr>
        <w:t xml:space="preserve"> </w:t>
      </w:r>
    </w:p>
    <w:p w:rsidR="000D4BBF" w:rsidRPr="00AD219A" w:rsidRDefault="000D4BBF" w:rsidP="000D4BBF">
      <w:pPr>
        <w:pStyle w:val="Akapitzlist"/>
      </w:pPr>
    </w:p>
    <w:p w:rsidR="00FA0406" w:rsidRPr="00FA0406" w:rsidRDefault="00FA0406" w:rsidP="00FA0406">
      <w:pPr>
        <w:shd w:val="clear" w:color="auto" w:fill="FFFFFF"/>
        <w:spacing w:after="240" w:line="225" w:lineRule="atLeast"/>
        <w:ind w:firstLine="1418"/>
        <w:textAlignment w:val="top"/>
      </w:pPr>
      <w:r w:rsidRPr="00FA0406">
        <w:t xml:space="preserve">Programowania sterownika Siemens </w:t>
      </w:r>
      <w:r w:rsidR="00755FB2">
        <w:t xml:space="preserve">SIMATIC </w:t>
      </w:r>
      <w:r w:rsidRPr="00FA0406">
        <w:t>S</w:t>
      </w:r>
      <w:r w:rsidR="00755FB2">
        <w:t>7</w:t>
      </w:r>
      <w:r w:rsidRPr="00FA0406">
        <w:t>-1200</w:t>
      </w:r>
      <w:r>
        <w:t xml:space="preserve"> - </w:t>
      </w:r>
      <w:r w:rsidRPr="00FA0406">
        <w:t>Liczniki i Timery</w:t>
      </w:r>
      <w:r w:rsidR="00755FB2">
        <w:t>.</w:t>
      </w:r>
    </w:p>
    <w:p w:rsidR="000D4BBF" w:rsidRDefault="000D4BBF" w:rsidP="000D4BBF">
      <w:pPr>
        <w:ind w:left="708" w:firstLine="708"/>
      </w:pPr>
    </w:p>
    <w:p w:rsidR="000D4BBF" w:rsidRDefault="000D4BBF" w:rsidP="00C765A0">
      <w:pPr>
        <w:pStyle w:val="Akapitzlist"/>
        <w:numPr>
          <w:ilvl w:val="0"/>
          <w:numId w:val="9"/>
        </w:numPr>
        <w:rPr>
          <w:b/>
          <w:sz w:val="28"/>
        </w:rPr>
      </w:pPr>
      <w:r w:rsidRPr="000C7266">
        <w:rPr>
          <w:b/>
          <w:sz w:val="28"/>
        </w:rPr>
        <w:t xml:space="preserve">Cel ćwiczenia: </w:t>
      </w:r>
    </w:p>
    <w:p w:rsidR="00755FB2" w:rsidRDefault="00755FB2" w:rsidP="00755FB2">
      <w:pPr>
        <w:pStyle w:val="Akapitzlist"/>
      </w:pPr>
    </w:p>
    <w:p w:rsidR="00755FB2" w:rsidRDefault="00755FB2" w:rsidP="00755FB2">
      <w:pPr>
        <w:pStyle w:val="Akapitzlist"/>
        <w:ind w:left="1418" w:hanging="11"/>
        <w:jc w:val="both"/>
      </w:pPr>
      <w:r>
        <w:t xml:space="preserve">Celem ćwiczenia jest zapoznanie się z podstawowymi elementami do zliczania sygnałów wolnych i sterowania czasu sterownika SIMATIC </w:t>
      </w:r>
      <w:r w:rsidRPr="00755FB2">
        <w:rPr>
          <w:b/>
        </w:rPr>
        <w:t>S</w:t>
      </w:r>
      <w:r>
        <w:rPr>
          <w:b/>
        </w:rPr>
        <w:t>7</w:t>
      </w:r>
      <w:r w:rsidRPr="00755FB2">
        <w:rPr>
          <w:b/>
        </w:rPr>
        <w:t>-1200</w:t>
      </w:r>
      <w:r>
        <w:t xml:space="preserve"> oraz wykonanie podstawowego programu załączania wejść i wyjść sterownika za pomocą programu </w:t>
      </w:r>
      <w:r w:rsidRPr="00755FB2">
        <w:rPr>
          <w:b/>
        </w:rPr>
        <w:t>TIA Portal v15</w:t>
      </w:r>
      <w:r>
        <w:t xml:space="preserve"> .</w:t>
      </w:r>
    </w:p>
    <w:p w:rsidR="006F3590" w:rsidRDefault="006F3590" w:rsidP="006F3590">
      <w:pPr>
        <w:pStyle w:val="Akapitzlist"/>
        <w:rPr>
          <w:b/>
          <w:sz w:val="28"/>
        </w:rPr>
      </w:pPr>
    </w:p>
    <w:p w:rsidR="000D4BBF" w:rsidRDefault="000D4BBF" w:rsidP="00C765A0">
      <w:pPr>
        <w:pStyle w:val="Akapitzlist"/>
        <w:numPr>
          <w:ilvl w:val="0"/>
          <w:numId w:val="9"/>
        </w:numPr>
        <w:rPr>
          <w:b/>
          <w:sz w:val="28"/>
        </w:rPr>
      </w:pPr>
      <w:r w:rsidRPr="00DC7C3E">
        <w:rPr>
          <w:b/>
          <w:sz w:val="28"/>
        </w:rPr>
        <w:t>Zakres wymaganych wiadomości:</w:t>
      </w:r>
    </w:p>
    <w:p w:rsidR="006F3590" w:rsidRPr="00DC7C3E" w:rsidRDefault="006F3590" w:rsidP="006F3590">
      <w:pPr>
        <w:pStyle w:val="Akapitzlist"/>
        <w:rPr>
          <w:b/>
          <w:sz w:val="28"/>
        </w:rPr>
      </w:pPr>
    </w:p>
    <w:p w:rsidR="00755FB2" w:rsidRDefault="00755FB2" w:rsidP="00755FB2">
      <w:pPr>
        <w:ind w:left="1418" w:firstLine="1"/>
      </w:pPr>
      <w:r>
        <w:t>- programowanie w TIA Portal,</w:t>
      </w:r>
    </w:p>
    <w:p w:rsidR="00755FB2" w:rsidRDefault="00755FB2" w:rsidP="00755FB2">
      <w:pPr>
        <w:ind w:left="1418" w:firstLine="1"/>
      </w:pPr>
      <w:r>
        <w:t xml:space="preserve">- sterownik S7-1200 i panel HMI, </w:t>
      </w:r>
    </w:p>
    <w:p w:rsidR="00755FB2" w:rsidRDefault="00755FB2" w:rsidP="00755FB2">
      <w:pPr>
        <w:ind w:left="1418" w:firstLine="1"/>
      </w:pPr>
      <w:r>
        <w:t>- sygnały cyfrowe oraz ich adresowanie,</w:t>
      </w:r>
    </w:p>
    <w:p w:rsidR="000D4BBF" w:rsidRDefault="000D4BBF" w:rsidP="000D4BBF">
      <w:pPr>
        <w:ind w:left="1418" w:firstLine="1"/>
      </w:pPr>
      <w:r>
        <w:t xml:space="preserve">- </w:t>
      </w:r>
      <w:r w:rsidR="000C7266">
        <w:t>bloki FBD sterowania czasem</w:t>
      </w:r>
      <w:r>
        <w:t>,</w:t>
      </w:r>
    </w:p>
    <w:p w:rsidR="000D4BBF" w:rsidRDefault="000D4BBF" w:rsidP="000D4BBF">
      <w:pPr>
        <w:ind w:left="1418" w:firstLine="1"/>
      </w:pPr>
      <w:r>
        <w:t xml:space="preserve">- </w:t>
      </w:r>
      <w:r w:rsidR="000C7266">
        <w:t xml:space="preserve">bloki FBD </w:t>
      </w:r>
      <w:r w:rsidR="00755FB2">
        <w:t>do zliczania sygnałów wolnych</w:t>
      </w:r>
      <w:r>
        <w:t xml:space="preserve">, </w:t>
      </w:r>
    </w:p>
    <w:p w:rsidR="000D4BBF" w:rsidRDefault="000D4BBF" w:rsidP="000D4BBF">
      <w:pPr>
        <w:ind w:left="1418" w:firstLine="1"/>
      </w:pPr>
      <w:r>
        <w:t xml:space="preserve">- programowanie w języku drabinkowym LAD </w:t>
      </w:r>
      <w:r w:rsidR="000C7266">
        <w:t xml:space="preserve">i </w:t>
      </w:r>
      <w:r>
        <w:t>FBD – Function Block Diagram</w:t>
      </w:r>
      <w:r w:rsidR="00755FB2">
        <w:t>.</w:t>
      </w:r>
    </w:p>
    <w:p w:rsidR="000D4BBF" w:rsidRDefault="000D4BBF" w:rsidP="000D4BBF">
      <w:pPr>
        <w:ind w:left="1418" w:firstLine="1"/>
      </w:pPr>
    </w:p>
    <w:p w:rsidR="000D4BBF" w:rsidRDefault="000D4BBF" w:rsidP="00C765A0">
      <w:pPr>
        <w:pStyle w:val="Akapitzlist"/>
        <w:numPr>
          <w:ilvl w:val="0"/>
          <w:numId w:val="9"/>
        </w:numPr>
        <w:rPr>
          <w:b/>
          <w:sz w:val="28"/>
        </w:rPr>
      </w:pPr>
      <w:r w:rsidRPr="00D6152F">
        <w:rPr>
          <w:b/>
          <w:sz w:val="28"/>
        </w:rPr>
        <w:t>Przebieg ćwiczenia:</w:t>
      </w:r>
    </w:p>
    <w:p w:rsidR="006F3590" w:rsidRPr="00D6152F" w:rsidRDefault="006F3590" w:rsidP="006F3590">
      <w:pPr>
        <w:pStyle w:val="Akapitzlist"/>
        <w:rPr>
          <w:b/>
          <w:sz w:val="28"/>
        </w:rPr>
      </w:pPr>
    </w:p>
    <w:p w:rsidR="00755FB2" w:rsidRDefault="00755FB2" w:rsidP="00755FB2">
      <w:pPr>
        <w:pStyle w:val="Tekstpodstawowywcity"/>
      </w:pPr>
      <w:r>
        <w:t>Skonfigurować sterownik S7-1200, skonfigurować panel HMI, wprowadzić blok zliczania impulsów, wprowadzić bloki sterowania czasu, efekty sterowania pokazać na panelu HMI.</w:t>
      </w:r>
    </w:p>
    <w:p w:rsidR="000D4BBF" w:rsidRDefault="000D4BBF" w:rsidP="000D4BBF">
      <w:pPr>
        <w:rPr>
          <w:b/>
          <w:sz w:val="32"/>
        </w:rPr>
      </w:pPr>
    </w:p>
    <w:p w:rsidR="000D4BBF" w:rsidRDefault="0053301E" w:rsidP="00C765A0">
      <w:pPr>
        <w:pStyle w:val="Akapitzlist"/>
        <w:numPr>
          <w:ilvl w:val="0"/>
          <w:numId w:val="9"/>
        </w:numPr>
        <w:rPr>
          <w:b/>
          <w:sz w:val="28"/>
        </w:rPr>
      </w:pPr>
      <w:r>
        <w:rPr>
          <w:b/>
          <w:sz w:val="28"/>
        </w:rPr>
        <w:t>Stanowisko laboratoryjne</w:t>
      </w:r>
      <w:r w:rsidR="000D4BBF" w:rsidRPr="00DC7C3E">
        <w:rPr>
          <w:b/>
          <w:sz w:val="28"/>
        </w:rPr>
        <w:t xml:space="preserve">: </w:t>
      </w:r>
    </w:p>
    <w:p w:rsidR="006F3590" w:rsidRPr="00DC7C3E" w:rsidRDefault="006F3590" w:rsidP="006F3590">
      <w:pPr>
        <w:pStyle w:val="Akapitzlist"/>
        <w:rPr>
          <w:b/>
          <w:sz w:val="28"/>
        </w:rPr>
      </w:pPr>
    </w:p>
    <w:p w:rsidR="00755FB2" w:rsidRDefault="00755FB2" w:rsidP="00755FB2">
      <w:pPr>
        <w:pStyle w:val="Tekstpodstawowywcity"/>
      </w:pPr>
      <w:r>
        <w:t>Sterownik Siemens S7-1200, program TIA Portal v15, panel HMI.</w:t>
      </w:r>
    </w:p>
    <w:p w:rsidR="000D4BBF" w:rsidRDefault="000D4BBF" w:rsidP="000D4BBF">
      <w:pPr>
        <w:rPr>
          <w:b/>
          <w:sz w:val="32"/>
        </w:rPr>
      </w:pPr>
    </w:p>
    <w:p w:rsidR="000D4BBF" w:rsidRPr="00DC7C3E" w:rsidRDefault="0053301E" w:rsidP="00C765A0">
      <w:pPr>
        <w:pStyle w:val="Akapitzlist"/>
        <w:numPr>
          <w:ilvl w:val="0"/>
          <w:numId w:val="9"/>
        </w:numPr>
        <w:rPr>
          <w:b/>
          <w:sz w:val="28"/>
        </w:rPr>
      </w:pPr>
      <w:r>
        <w:rPr>
          <w:b/>
          <w:sz w:val="28"/>
        </w:rPr>
        <w:t>S</w:t>
      </w:r>
      <w:r w:rsidR="000D4BBF" w:rsidRPr="00DC7C3E">
        <w:rPr>
          <w:b/>
          <w:sz w:val="28"/>
        </w:rPr>
        <w:t>prawozdani</w:t>
      </w:r>
      <w:r>
        <w:rPr>
          <w:b/>
          <w:sz w:val="28"/>
        </w:rPr>
        <w:t>e z ćwiczenia</w:t>
      </w:r>
      <w:r w:rsidR="000D4BBF" w:rsidRPr="00DC7C3E">
        <w:rPr>
          <w:b/>
          <w:sz w:val="28"/>
        </w:rPr>
        <w:t xml:space="preserve">: </w:t>
      </w:r>
    </w:p>
    <w:p w:rsidR="000D4BBF" w:rsidRDefault="0043160B" w:rsidP="0043160B">
      <w:pPr>
        <w:pStyle w:val="Akapitzlist"/>
        <w:ind w:left="1418"/>
      </w:pPr>
      <w:r>
        <w:t>Część wstępna, opis elementów użytych do programowania, konfiguracja elementów do zliczania impulsów i odmierzania czasu</w:t>
      </w:r>
      <w:r w:rsidR="000D4BBF">
        <w:t xml:space="preserve"> </w:t>
      </w:r>
      <w:r w:rsidR="000C7266">
        <w:t xml:space="preserve">oraz diagram programu  </w:t>
      </w:r>
      <w:r w:rsidR="0053301E">
        <w:t>w języku</w:t>
      </w:r>
      <w:r w:rsidR="000C7266">
        <w:t xml:space="preserve"> LAD. </w:t>
      </w:r>
    </w:p>
    <w:p w:rsidR="00A62B2D" w:rsidRDefault="00A62B2D" w:rsidP="00A62B2D">
      <w:pPr>
        <w:rPr>
          <w:b/>
          <w:sz w:val="32"/>
        </w:rPr>
      </w:pPr>
    </w:p>
    <w:p w:rsidR="00AD219A" w:rsidRDefault="00AD219A" w:rsidP="00A62B2D">
      <w:pPr>
        <w:rPr>
          <w:b/>
          <w:sz w:val="32"/>
        </w:rPr>
      </w:pPr>
    </w:p>
    <w:p w:rsidR="00AD219A" w:rsidRDefault="00AD219A" w:rsidP="00A62B2D">
      <w:pPr>
        <w:rPr>
          <w:b/>
          <w:sz w:val="32"/>
        </w:rPr>
      </w:pPr>
    </w:p>
    <w:p w:rsidR="00AD219A" w:rsidRDefault="00AD219A" w:rsidP="00A62B2D">
      <w:pPr>
        <w:rPr>
          <w:b/>
          <w:sz w:val="32"/>
        </w:rPr>
      </w:pPr>
    </w:p>
    <w:p w:rsidR="00AD219A" w:rsidRDefault="00AD219A" w:rsidP="00A62B2D">
      <w:pPr>
        <w:rPr>
          <w:b/>
          <w:sz w:val="32"/>
        </w:rPr>
      </w:pPr>
    </w:p>
    <w:p w:rsidR="00B41F0B" w:rsidRDefault="00B41F0B" w:rsidP="0043160B">
      <w:pPr>
        <w:spacing w:after="160" w:line="259" w:lineRule="auto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WPROWADZENIE</w:t>
      </w:r>
    </w:p>
    <w:p w:rsidR="00EA606E" w:rsidRPr="00EA606E" w:rsidRDefault="00EA606E" w:rsidP="00C765A0">
      <w:pPr>
        <w:pStyle w:val="Nagwek1"/>
        <w:numPr>
          <w:ilvl w:val="0"/>
          <w:numId w:val="15"/>
        </w:numPr>
        <w:jc w:val="left"/>
        <w:rPr>
          <w:u w:val="none"/>
        </w:rPr>
      </w:pPr>
      <w:r w:rsidRPr="00EA606E">
        <w:rPr>
          <w:u w:val="none"/>
        </w:rPr>
        <w:t>LICZNIKI</w:t>
      </w:r>
    </w:p>
    <w:p w:rsidR="00EA606E" w:rsidRDefault="00EA606E" w:rsidP="00EA606E">
      <w:pPr>
        <w:pStyle w:val="Tekstpodstawowy"/>
        <w:rPr>
          <w:b/>
          <w:sz w:val="20"/>
        </w:rPr>
      </w:pPr>
    </w:p>
    <w:p w:rsidR="00EA606E" w:rsidRDefault="00EA606E" w:rsidP="00EA606E">
      <w:pPr>
        <w:pStyle w:val="Tekstpodstawowy"/>
        <w:rPr>
          <w:b/>
          <w:sz w:val="20"/>
        </w:rPr>
      </w:pPr>
    </w:p>
    <w:p w:rsidR="00EA606E" w:rsidRDefault="00EA606E" w:rsidP="00EA606E">
      <w:pPr>
        <w:pStyle w:val="Tekstpodstawowy"/>
        <w:rPr>
          <w:b/>
          <w:sz w:val="20"/>
        </w:rPr>
      </w:pPr>
    </w:p>
    <w:p w:rsidR="00EA606E" w:rsidRDefault="00EA606E" w:rsidP="00EA606E">
      <w:pPr>
        <w:pStyle w:val="Tekstpodstawowy"/>
        <w:spacing w:before="11"/>
        <w:rPr>
          <w:b/>
          <w:sz w:val="10"/>
        </w:rPr>
      </w:pPr>
      <w:r>
        <w:rPr>
          <w:noProof/>
        </w:rPr>
        <w:drawing>
          <wp:anchor distT="0" distB="0" distL="0" distR="0" simplePos="0" relativeHeight="251820032" behindDoc="0" locked="0" layoutInCell="1" allowOverlap="1" wp14:anchorId="23CC41E9" wp14:editId="6E095CB0">
            <wp:simplePos x="0" y="0"/>
            <wp:positionH relativeFrom="page">
              <wp:posOffset>1849766</wp:posOffset>
            </wp:positionH>
            <wp:positionV relativeFrom="paragraph">
              <wp:posOffset>95312</wp:posOffset>
            </wp:positionV>
            <wp:extent cx="3899664" cy="4620101"/>
            <wp:effectExtent l="0" t="0" r="0" b="0"/>
            <wp:wrapTopAndBottom/>
            <wp:docPr id="9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9664" cy="4620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606E" w:rsidRPr="00752138" w:rsidRDefault="00EA606E" w:rsidP="00752138">
      <w:pPr>
        <w:pStyle w:val="Nagwek3"/>
        <w:spacing w:before="316"/>
        <w:jc w:val="left"/>
        <w:rPr>
          <w:b/>
        </w:rPr>
      </w:pPr>
      <w:r w:rsidRPr="00752138">
        <w:rPr>
          <w:b/>
        </w:rPr>
        <w:t>CTU:</w:t>
      </w:r>
    </w:p>
    <w:p w:rsidR="00EA606E" w:rsidRDefault="00EA606E" w:rsidP="00EA606E">
      <w:pPr>
        <w:pStyle w:val="Tekstpodstawowy"/>
        <w:ind w:left="118" w:right="114"/>
        <w:jc w:val="both"/>
      </w:pPr>
      <w:r>
        <w:t>Jeżeli wartość parametru CU zmienia się z 0 na 1, to CTU zlicza w górę o 1. Jeżeli wartość</w:t>
      </w:r>
      <w:r>
        <w:rPr>
          <w:spacing w:val="1"/>
        </w:rPr>
        <w:t xml:space="preserve"> </w:t>
      </w:r>
      <w:r>
        <w:t>parametru</w:t>
      </w:r>
      <w:r>
        <w:rPr>
          <w:spacing w:val="1"/>
        </w:rPr>
        <w:t xml:space="preserve"> </w:t>
      </w:r>
      <w:r>
        <w:t>CV</w:t>
      </w:r>
      <w:r>
        <w:rPr>
          <w:spacing w:val="1"/>
        </w:rPr>
        <w:t xml:space="preserve"> </w:t>
      </w:r>
      <w:r>
        <w:t>(</w:t>
      </w:r>
      <w:r>
        <w:rPr>
          <w:i/>
        </w:rPr>
        <w:t>current</w:t>
      </w:r>
      <w:r>
        <w:rPr>
          <w:i/>
          <w:spacing w:val="1"/>
        </w:rPr>
        <w:t xml:space="preserve"> </w:t>
      </w:r>
      <w:r>
        <w:rPr>
          <w:i/>
        </w:rPr>
        <w:t>count</w:t>
      </w:r>
      <w:r>
        <w:rPr>
          <w:i/>
          <w:spacing w:val="1"/>
        </w:rPr>
        <w:t xml:space="preserve"> </w:t>
      </w:r>
      <w:r>
        <w:rPr>
          <w:i/>
        </w:rPr>
        <w:t>value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bieżąca</w:t>
      </w:r>
      <w:r>
        <w:rPr>
          <w:spacing w:val="1"/>
        </w:rPr>
        <w:t xml:space="preserve"> </w:t>
      </w:r>
      <w:r>
        <w:t>wartość</w:t>
      </w:r>
      <w:r>
        <w:rPr>
          <w:spacing w:val="1"/>
        </w:rPr>
        <w:t xml:space="preserve"> </w:t>
      </w:r>
      <w:r>
        <w:t>zliczeń)</w:t>
      </w:r>
      <w:r>
        <w:rPr>
          <w:spacing w:val="1"/>
        </w:rPr>
        <w:t xml:space="preserve"> </w:t>
      </w:r>
      <w:r>
        <w:t>jest</w:t>
      </w:r>
      <w:r>
        <w:rPr>
          <w:spacing w:val="1"/>
        </w:rPr>
        <w:t xml:space="preserve"> </w:t>
      </w:r>
      <w:r>
        <w:t>większa</w:t>
      </w:r>
      <w:r>
        <w:rPr>
          <w:spacing w:val="1"/>
        </w:rPr>
        <w:t xml:space="preserve"> </w:t>
      </w:r>
      <w:r>
        <w:t>lub</w:t>
      </w:r>
      <w:r>
        <w:rPr>
          <w:spacing w:val="60"/>
        </w:rPr>
        <w:t xml:space="preserve"> </w:t>
      </w:r>
      <w:r>
        <w:t>równa</w:t>
      </w:r>
      <w:r>
        <w:rPr>
          <w:spacing w:val="1"/>
        </w:rPr>
        <w:t xml:space="preserve"> </w:t>
      </w:r>
      <w:r>
        <w:t>wartości</w:t>
      </w:r>
      <w:r>
        <w:rPr>
          <w:spacing w:val="1"/>
        </w:rPr>
        <w:t xml:space="preserve"> </w:t>
      </w:r>
      <w:r>
        <w:t>parametru</w:t>
      </w:r>
      <w:r>
        <w:rPr>
          <w:spacing w:val="1"/>
        </w:rPr>
        <w:t xml:space="preserve"> </w:t>
      </w:r>
      <w:r>
        <w:t>PV</w:t>
      </w:r>
      <w:r>
        <w:rPr>
          <w:spacing w:val="1"/>
        </w:rPr>
        <w:t xml:space="preserve"> </w:t>
      </w:r>
      <w:r>
        <w:t>(</w:t>
      </w:r>
      <w:r>
        <w:rPr>
          <w:i/>
        </w:rPr>
        <w:t>preset</w:t>
      </w:r>
      <w:r>
        <w:rPr>
          <w:i/>
          <w:spacing w:val="1"/>
        </w:rPr>
        <w:t xml:space="preserve"> </w:t>
      </w:r>
      <w:r>
        <w:rPr>
          <w:i/>
        </w:rPr>
        <w:t>count</w:t>
      </w:r>
      <w:r>
        <w:rPr>
          <w:i/>
          <w:spacing w:val="1"/>
        </w:rPr>
        <w:t xml:space="preserve"> </w:t>
      </w:r>
      <w:r>
        <w:rPr>
          <w:i/>
        </w:rPr>
        <w:t>value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ustalona</w:t>
      </w:r>
      <w:r>
        <w:rPr>
          <w:spacing w:val="1"/>
        </w:rPr>
        <w:t xml:space="preserve"> </w:t>
      </w:r>
      <w:r>
        <w:t>wartość</w:t>
      </w:r>
      <w:r>
        <w:rPr>
          <w:spacing w:val="1"/>
        </w:rPr>
        <w:t xml:space="preserve"> </w:t>
      </w:r>
      <w:r>
        <w:t>zliczeń),</w:t>
      </w:r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parametr</w:t>
      </w:r>
      <w:r>
        <w:rPr>
          <w:spacing w:val="1"/>
        </w:rPr>
        <w:t xml:space="preserve"> </w:t>
      </w:r>
      <w:r>
        <w:t>wyjściowy</w:t>
      </w:r>
      <w:r>
        <w:rPr>
          <w:spacing w:val="-5"/>
        </w:rPr>
        <w:t xml:space="preserve"> </w:t>
      </w:r>
      <w:r>
        <w:t>licznika Q = 1.</w:t>
      </w:r>
    </w:p>
    <w:p w:rsidR="00EA606E" w:rsidRDefault="00EA606E" w:rsidP="00EA606E">
      <w:pPr>
        <w:pStyle w:val="Tekstpodstawowy"/>
        <w:ind w:left="118" w:right="112"/>
        <w:jc w:val="both"/>
      </w:pPr>
      <w:r>
        <w:t>Jeżeli wartość parametru kasującego R zmienia się z 0 na 1, to bieżąca wartość zliczeń zostaje</w:t>
      </w:r>
      <w:r>
        <w:rPr>
          <w:spacing w:val="-57"/>
        </w:rPr>
        <w:t xml:space="preserve"> </w:t>
      </w:r>
      <w:r>
        <w:t>skasowana</w:t>
      </w:r>
      <w:r>
        <w:rPr>
          <w:spacing w:val="-2"/>
        </w:rPr>
        <w:t xml:space="preserve"> </w:t>
      </w:r>
      <w:r>
        <w:t>do 0.</w:t>
      </w:r>
    </w:p>
    <w:p w:rsidR="00EA606E" w:rsidRDefault="00EA606E" w:rsidP="00752138">
      <w:pPr>
        <w:pStyle w:val="Tekstpodstawowy"/>
        <w:spacing w:before="9"/>
        <w:jc w:val="left"/>
        <w:rPr>
          <w:sz w:val="23"/>
        </w:rPr>
      </w:pPr>
    </w:p>
    <w:p w:rsidR="00752138" w:rsidRDefault="00752138" w:rsidP="00752138">
      <w:pPr>
        <w:pStyle w:val="Tekstpodstawowy"/>
        <w:spacing w:before="9"/>
        <w:jc w:val="left"/>
        <w:rPr>
          <w:sz w:val="23"/>
        </w:rPr>
      </w:pPr>
    </w:p>
    <w:p w:rsidR="00DB5DE0" w:rsidRDefault="00DB5DE0" w:rsidP="00752138">
      <w:pPr>
        <w:pStyle w:val="Tekstpodstawowy"/>
        <w:spacing w:before="9"/>
        <w:jc w:val="left"/>
        <w:rPr>
          <w:sz w:val="23"/>
        </w:rPr>
      </w:pPr>
    </w:p>
    <w:p w:rsidR="00DB5DE0" w:rsidRDefault="00DB5DE0" w:rsidP="00752138">
      <w:pPr>
        <w:pStyle w:val="Tekstpodstawowy"/>
        <w:spacing w:before="9"/>
        <w:jc w:val="left"/>
        <w:rPr>
          <w:sz w:val="23"/>
        </w:rPr>
      </w:pPr>
    </w:p>
    <w:p w:rsidR="00DB5DE0" w:rsidRDefault="00DB5DE0" w:rsidP="00752138">
      <w:pPr>
        <w:pStyle w:val="Tekstpodstawowy"/>
        <w:spacing w:before="9"/>
        <w:jc w:val="left"/>
        <w:rPr>
          <w:sz w:val="23"/>
        </w:rPr>
      </w:pPr>
    </w:p>
    <w:p w:rsidR="00EA606E" w:rsidRDefault="00EA606E" w:rsidP="00EA606E">
      <w:pPr>
        <w:pStyle w:val="Tekstpodstawowy"/>
        <w:ind w:left="118" w:right="113"/>
        <w:jc w:val="both"/>
      </w:pPr>
      <w:r>
        <w:lastRenderedPageBreak/>
        <w:t>Na</w:t>
      </w:r>
      <w:r>
        <w:rPr>
          <w:spacing w:val="1"/>
        </w:rPr>
        <w:t xml:space="preserve"> </w:t>
      </w:r>
      <w:r>
        <w:t>poniższym</w:t>
      </w:r>
      <w:r>
        <w:rPr>
          <w:spacing w:val="1"/>
        </w:rPr>
        <w:t xml:space="preserve"> </w:t>
      </w:r>
      <w:r>
        <w:t>rysunku</w:t>
      </w:r>
      <w:r>
        <w:rPr>
          <w:spacing w:val="1"/>
        </w:rPr>
        <w:t xml:space="preserve"> </w:t>
      </w:r>
      <w:r>
        <w:t>przedstawiono</w:t>
      </w:r>
      <w:r>
        <w:rPr>
          <w:spacing w:val="1"/>
        </w:rPr>
        <w:t xml:space="preserve"> </w:t>
      </w:r>
      <w:r>
        <w:t>przebieg</w:t>
      </w:r>
      <w:r>
        <w:rPr>
          <w:spacing w:val="1"/>
        </w:rPr>
        <w:t xml:space="preserve"> </w:t>
      </w:r>
      <w:r>
        <w:t>czasowy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przypadku</w:t>
      </w:r>
      <w:r>
        <w:rPr>
          <w:spacing w:val="1"/>
        </w:rPr>
        <w:t xml:space="preserve"> </w:t>
      </w:r>
      <w:r>
        <w:t>licznika</w:t>
      </w:r>
      <w:r>
        <w:rPr>
          <w:spacing w:val="1"/>
        </w:rPr>
        <w:t xml:space="preserve"> </w:t>
      </w:r>
      <w:r>
        <w:t>CTU</w:t>
      </w:r>
      <w:r>
        <w:rPr>
          <w:spacing w:val="1"/>
        </w:rPr>
        <w:t xml:space="preserve"> </w:t>
      </w:r>
      <w:r>
        <w:t>zliczającego</w:t>
      </w:r>
      <w:r>
        <w:rPr>
          <w:spacing w:val="-1"/>
        </w:rPr>
        <w:t xml:space="preserve"> </w:t>
      </w:r>
      <w:r>
        <w:t>liczby</w:t>
      </w:r>
      <w:r>
        <w:rPr>
          <w:spacing w:val="-3"/>
        </w:rPr>
        <w:t xml:space="preserve"> </w:t>
      </w:r>
      <w:r>
        <w:t>całkowite</w:t>
      </w:r>
      <w:r>
        <w:rPr>
          <w:spacing w:val="-1"/>
        </w:rPr>
        <w:t xml:space="preserve"> </w:t>
      </w:r>
      <w:r>
        <w:t>bez</w:t>
      </w:r>
      <w:r>
        <w:rPr>
          <w:spacing w:val="1"/>
        </w:rPr>
        <w:t xml:space="preserve"> </w:t>
      </w:r>
      <w:r>
        <w:t>znaku (dla PV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3).</w:t>
      </w:r>
    </w:p>
    <w:p w:rsidR="006B64C0" w:rsidRDefault="00752138" w:rsidP="00FC6703">
      <w:r>
        <w:rPr>
          <w:noProof/>
        </w:rPr>
        <w:drawing>
          <wp:anchor distT="0" distB="0" distL="0" distR="0" simplePos="0" relativeHeight="251822080" behindDoc="0" locked="0" layoutInCell="1" allowOverlap="1" wp14:anchorId="17B88598" wp14:editId="1CE9C67D">
            <wp:simplePos x="0" y="0"/>
            <wp:positionH relativeFrom="page">
              <wp:posOffset>2376658</wp:posOffset>
            </wp:positionH>
            <wp:positionV relativeFrom="paragraph">
              <wp:posOffset>228404</wp:posOffset>
            </wp:positionV>
            <wp:extent cx="2647664" cy="1679543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664" cy="1679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215C" w:rsidRDefault="004F215C" w:rsidP="003E1B6D"/>
    <w:p w:rsidR="00752138" w:rsidRPr="00752138" w:rsidRDefault="00752138" w:rsidP="00752138">
      <w:pPr>
        <w:pStyle w:val="Nagwek3"/>
        <w:spacing w:before="70"/>
        <w:jc w:val="left"/>
        <w:rPr>
          <w:b/>
        </w:rPr>
      </w:pPr>
      <w:r w:rsidRPr="00752138">
        <w:rPr>
          <w:b/>
        </w:rPr>
        <w:t>CTD:</w:t>
      </w:r>
    </w:p>
    <w:p w:rsidR="00752138" w:rsidRDefault="00752138" w:rsidP="00752138">
      <w:pPr>
        <w:pStyle w:val="Tekstpodstawowy"/>
        <w:ind w:left="118" w:right="112"/>
        <w:jc w:val="both"/>
      </w:pPr>
      <w:r>
        <w:t>Jeżeli wartość parametru CD zmienia się z 0 na 1, to CTU zlicza w dół o 1. Jeżeli wartość</w:t>
      </w:r>
      <w:r>
        <w:rPr>
          <w:spacing w:val="1"/>
        </w:rPr>
        <w:t xml:space="preserve"> </w:t>
      </w:r>
      <w:r>
        <w:t>parametru</w:t>
      </w:r>
      <w:r>
        <w:rPr>
          <w:spacing w:val="46"/>
        </w:rPr>
        <w:t xml:space="preserve"> </w:t>
      </w:r>
      <w:r>
        <w:t>CV</w:t>
      </w:r>
      <w:r>
        <w:rPr>
          <w:spacing w:val="43"/>
        </w:rPr>
        <w:t xml:space="preserve"> </w:t>
      </w:r>
      <w:r>
        <w:t>(</w:t>
      </w:r>
      <w:r>
        <w:rPr>
          <w:i/>
        </w:rPr>
        <w:t>current</w:t>
      </w:r>
      <w:r>
        <w:rPr>
          <w:i/>
          <w:spacing w:val="47"/>
        </w:rPr>
        <w:t xml:space="preserve"> </w:t>
      </w:r>
      <w:r>
        <w:rPr>
          <w:i/>
        </w:rPr>
        <w:t>count</w:t>
      </w:r>
      <w:r>
        <w:rPr>
          <w:i/>
          <w:spacing w:val="44"/>
        </w:rPr>
        <w:t xml:space="preserve"> </w:t>
      </w:r>
      <w:r>
        <w:rPr>
          <w:i/>
        </w:rPr>
        <w:t>value</w:t>
      </w:r>
      <w:r>
        <w:rPr>
          <w:i/>
          <w:spacing w:val="48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bieżąca</w:t>
      </w:r>
      <w:r>
        <w:rPr>
          <w:spacing w:val="46"/>
        </w:rPr>
        <w:t xml:space="preserve"> </w:t>
      </w:r>
      <w:r>
        <w:t>wartość</w:t>
      </w:r>
      <w:r>
        <w:rPr>
          <w:spacing w:val="43"/>
        </w:rPr>
        <w:t xml:space="preserve"> </w:t>
      </w:r>
      <w:r>
        <w:t>zliczeń)</w:t>
      </w:r>
      <w:r>
        <w:rPr>
          <w:spacing w:val="44"/>
        </w:rPr>
        <w:t xml:space="preserve"> </w:t>
      </w:r>
      <w:r>
        <w:t>jest</w:t>
      </w:r>
      <w:r>
        <w:rPr>
          <w:spacing w:val="48"/>
        </w:rPr>
        <w:t xml:space="preserve"> </w:t>
      </w:r>
      <w:r>
        <w:t>większa</w:t>
      </w:r>
      <w:r>
        <w:rPr>
          <w:spacing w:val="44"/>
        </w:rPr>
        <w:t xml:space="preserve"> </w:t>
      </w:r>
      <w:r>
        <w:t>lub</w:t>
      </w:r>
      <w:r>
        <w:rPr>
          <w:spacing w:val="44"/>
        </w:rPr>
        <w:t xml:space="preserve"> </w:t>
      </w:r>
      <w:r>
        <w:t>równa</w:t>
      </w:r>
      <w:r>
        <w:rPr>
          <w:spacing w:val="44"/>
        </w:rPr>
        <w:t xml:space="preserve"> </w:t>
      </w:r>
      <w:r>
        <w:t>0,</w:t>
      </w:r>
      <w:r>
        <w:rPr>
          <w:spacing w:val="-58"/>
        </w:rPr>
        <w:t xml:space="preserve"> </w:t>
      </w:r>
      <w:r>
        <w:t>to parametr</w:t>
      </w:r>
      <w:r>
        <w:rPr>
          <w:spacing w:val="-1"/>
        </w:rPr>
        <w:t xml:space="preserve"> </w:t>
      </w:r>
      <w:r>
        <w:t>wyjściowy</w:t>
      </w:r>
      <w:r>
        <w:rPr>
          <w:spacing w:val="-5"/>
        </w:rPr>
        <w:t xml:space="preserve"> </w:t>
      </w:r>
      <w:r>
        <w:t>licznika Q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1.</w:t>
      </w:r>
    </w:p>
    <w:p w:rsidR="00752138" w:rsidRDefault="00752138" w:rsidP="00752138">
      <w:pPr>
        <w:pStyle w:val="Tekstpodstawowy"/>
        <w:ind w:left="118" w:right="112"/>
        <w:jc w:val="both"/>
      </w:pPr>
      <w:r>
        <w:t>Jeżeli wartość parametru LOAD zmienia się z 0 na 1, to wartość parametru PV (</w:t>
      </w:r>
      <w:r>
        <w:rPr>
          <w:i/>
        </w:rPr>
        <w:t>preset count</w:t>
      </w:r>
      <w:r>
        <w:rPr>
          <w:i/>
          <w:spacing w:val="1"/>
        </w:rPr>
        <w:t xml:space="preserve"> </w:t>
      </w:r>
      <w:r>
        <w:rPr>
          <w:i/>
        </w:rPr>
        <w:t xml:space="preserve">value </w:t>
      </w:r>
      <w:r>
        <w:t>– ustalona wartość zliczeń) jest wpisywana do licznika jako nowa wartość CV (</w:t>
      </w:r>
      <w:r>
        <w:rPr>
          <w:i/>
        </w:rPr>
        <w:t>current</w:t>
      </w:r>
      <w:r>
        <w:rPr>
          <w:i/>
          <w:spacing w:val="1"/>
        </w:rPr>
        <w:t xml:space="preserve"> </w:t>
      </w:r>
      <w:r>
        <w:rPr>
          <w:i/>
        </w:rPr>
        <w:t>count</w:t>
      </w:r>
      <w:r>
        <w:rPr>
          <w:i/>
          <w:spacing w:val="-1"/>
        </w:rPr>
        <w:t xml:space="preserve"> </w:t>
      </w:r>
      <w:r>
        <w:rPr>
          <w:i/>
        </w:rPr>
        <w:t>value</w:t>
      </w:r>
      <w:r>
        <w:rPr>
          <w:i/>
          <w:spacing w:val="-1"/>
        </w:rPr>
        <w:t xml:space="preserve"> </w:t>
      </w:r>
      <w:r>
        <w:t>– bieżąca</w:t>
      </w:r>
      <w:r>
        <w:rPr>
          <w:spacing w:val="1"/>
        </w:rPr>
        <w:t xml:space="preserve"> </w:t>
      </w:r>
      <w:r>
        <w:t>wartość</w:t>
      </w:r>
      <w:r>
        <w:rPr>
          <w:spacing w:val="-1"/>
        </w:rPr>
        <w:t xml:space="preserve"> </w:t>
      </w:r>
      <w:r>
        <w:t>zliczeń).</w:t>
      </w:r>
    </w:p>
    <w:p w:rsidR="00752138" w:rsidRDefault="00752138" w:rsidP="00752138">
      <w:pPr>
        <w:pStyle w:val="Tekstpodstawowy"/>
      </w:pPr>
    </w:p>
    <w:p w:rsidR="00752138" w:rsidRDefault="00752138" w:rsidP="00752138">
      <w:pPr>
        <w:pStyle w:val="Tekstpodstawowy"/>
        <w:spacing w:line="237" w:lineRule="auto"/>
        <w:ind w:left="118" w:right="113"/>
        <w:jc w:val="both"/>
      </w:pPr>
      <w:r>
        <w:t>Na</w:t>
      </w:r>
      <w:r>
        <w:rPr>
          <w:spacing w:val="1"/>
        </w:rPr>
        <w:t xml:space="preserve"> </w:t>
      </w:r>
      <w:r>
        <w:t>poniższym</w:t>
      </w:r>
      <w:r>
        <w:rPr>
          <w:spacing w:val="1"/>
        </w:rPr>
        <w:t xml:space="preserve"> </w:t>
      </w:r>
      <w:r>
        <w:t>rysunku</w:t>
      </w:r>
      <w:r>
        <w:rPr>
          <w:spacing w:val="1"/>
        </w:rPr>
        <w:t xml:space="preserve"> </w:t>
      </w:r>
      <w:r>
        <w:t>przedstawiono</w:t>
      </w:r>
      <w:r>
        <w:rPr>
          <w:spacing w:val="1"/>
        </w:rPr>
        <w:t xml:space="preserve"> </w:t>
      </w:r>
      <w:r>
        <w:t>przebieg</w:t>
      </w:r>
      <w:r>
        <w:rPr>
          <w:spacing w:val="1"/>
        </w:rPr>
        <w:t xml:space="preserve"> </w:t>
      </w:r>
      <w:r>
        <w:t>czasowy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przypadku</w:t>
      </w:r>
      <w:r>
        <w:rPr>
          <w:spacing w:val="1"/>
        </w:rPr>
        <w:t xml:space="preserve"> </w:t>
      </w:r>
      <w:r>
        <w:t>licznika</w:t>
      </w:r>
      <w:r>
        <w:rPr>
          <w:spacing w:val="1"/>
        </w:rPr>
        <w:t xml:space="preserve"> </w:t>
      </w:r>
      <w:r>
        <w:t>CTD</w:t>
      </w:r>
      <w:r>
        <w:rPr>
          <w:spacing w:val="1"/>
        </w:rPr>
        <w:t xml:space="preserve"> </w:t>
      </w:r>
      <w:r>
        <w:t>zliczającego</w:t>
      </w:r>
      <w:r>
        <w:rPr>
          <w:spacing w:val="-1"/>
        </w:rPr>
        <w:t xml:space="preserve"> </w:t>
      </w:r>
      <w:r>
        <w:t>liczby</w:t>
      </w:r>
      <w:r>
        <w:rPr>
          <w:spacing w:val="-3"/>
        </w:rPr>
        <w:t xml:space="preserve"> </w:t>
      </w:r>
      <w:r>
        <w:t>całkowite</w:t>
      </w:r>
      <w:r>
        <w:rPr>
          <w:spacing w:val="-1"/>
        </w:rPr>
        <w:t xml:space="preserve"> </w:t>
      </w:r>
      <w:r>
        <w:t>bez</w:t>
      </w:r>
      <w:r>
        <w:rPr>
          <w:spacing w:val="1"/>
        </w:rPr>
        <w:t xml:space="preserve"> </w:t>
      </w:r>
      <w:r>
        <w:t>znaku (dla PV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3).</w:t>
      </w:r>
    </w:p>
    <w:p w:rsidR="00752138" w:rsidRDefault="00752138" w:rsidP="00752138">
      <w:pPr>
        <w:pStyle w:val="Tekstpodstawowy"/>
        <w:rPr>
          <w:sz w:val="20"/>
        </w:rPr>
      </w:pPr>
    </w:p>
    <w:p w:rsidR="00752138" w:rsidRDefault="00752138" w:rsidP="00752138">
      <w:pPr>
        <w:pStyle w:val="Tekstpodstawowy"/>
        <w:spacing w:before="8"/>
        <w:rPr>
          <w:sz w:val="14"/>
        </w:rPr>
      </w:pPr>
      <w:r>
        <w:rPr>
          <w:noProof/>
        </w:rPr>
        <w:drawing>
          <wp:anchor distT="0" distB="0" distL="0" distR="0" simplePos="0" relativeHeight="251824128" behindDoc="0" locked="0" layoutInCell="1" allowOverlap="1" wp14:anchorId="14A45730" wp14:editId="7FB1914B">
            <wp:simplePos x="0" y="0"/>
            <wp:positionH relativeFrom="page">
              <wp:posOffset>2204364</wp:posOffset>
            </wp:positionH>
            <wp:positionV relativeFrom="paragraph">
              <wp:posOffset>122835</wp:posOffset>
            </wp:positionV>
            <wp:extent cx="3119990" cy="1556384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9990" cy="155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2138" w:rsidRDefault="00752138" w:rsidP="00752138">
      <w:pPr>
        <w:pStyle w:val="Tekstpodstawowy"/>
        <w:spacing w:before="5"/>
        <w:rPr>
          <w:sz w:val="33"/>
        </w:rPr>
      </w:pPr>
    </w:p>
    <w:p w:rsidR="00752138" w:rsidRPr="00752138" w:rsidRDefault="00752138" w:rsidP="00752138">
      <w:pPr>
        <w:pStyle w:val="Nagwek3"/>
        <w:jc w:val="left"/>
        <w:rPr>
          <w:b/>
        </w:rPr>
      </w:pPr>
      <w:r w:rsidRPr="00752138">
        <w:rPr>
          <w:b/>
        </w:rPr>
        <w:t>CTUD:</w:t>
      </w:r>
    </w:p>
    <w:p w:rsidR="00752138" w:rsidRDefault="00752138" w:rsidP="00752138">
      <w:pPr>
        <w:pStyle w:val="Tekstpodstawowy"/>
        <w:ind w:left="118" w:right="112"/>
        <w:jc w:val="both"/>
      </w:pPr>
      <w:r>
        <w:t>Licznik CTUD zlicza o 1 w górę lub w dół przy każdej zmianie z 0 na 1 na wejściach CU</w:t>
      </w:r>
      <w:r>
        <w:rPr>
          <w:spacing w:val="1"/>
        </w:rPr>
        <w:t xml:space="preserve"> </w:t>
      </w:r>
      <w:r>
        <w:t>(</w:t>
      </w:r>
      <w:r>
        <w:rPr>
          <w:i/>
        </w:rPr>
        <w:t>count</w:t>
      </w:r>
      <w:r>
        <w:rPr>
          <w:i/>
          <w:spacing w:val="1"/>
        </w:rPr>
        <w:t xml:space="preserve"> </w:t>
      </w:r>
      <w:r>
        <w:rPr>
          <w:i/>
        </w:rPr>
        <w:t>up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zliczanie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górę)</w:t>
      </w:r>
      <w:r>
        <w:rPr>
          <w:spacing w:val="1"/>
        </w:rPr>
        <w:t xml:space="preserve"> </w:t>
      </w:r>
      <w:r>
        <w:t>lub</w:t>
      </w:r>
      <w:r>
        <w:rPr>
          <w:spacing w:val="1"/>
        </w:rPr>
        <w:t xml:space="preserve"> </w:t>
      </w:r>
      <w:r>
        <w:t>CD</w:t>
      </w:r>
      <w:r>
        <w:rPr>
          <w:spacing w:val="1"/>
        </w:rPr>
        <w:t xml:space="preserve"> </w:t>
      </w:r>
      <w:r>
        <w:t>(</w:t>
      </w:r>
      <w:r>
        <w:rPr>
          <w:i/>
        </w:rPr>
        <w:t>count</w:t>
      </w:r>
      <w:r>
        <w:rPr>
          <w:i/>
          <w:spacing w:val="1"/>
        </w:rPr>
        <w:t xml:space="preserve"> </w:t>
      </w:r>
      <w:r>
        <w:rPr>
          <w:i/>
        </w:rPr>
        <w:t>down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zliczanie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dół).</w:t>
      </w:r>
      <w:r>
        <w:rPr>
          <w:spacing w:val="1"/>
        </w:rPr>
        <w:t xml:space="preserve"> </w:t>
      </w:r>
      <w:r>
        <w:t>Jeżeli</w:t>
      </w:r>
      <w:r>
        <w:rPr>
          <w:spacing w:val="60"/>
        </w:rPr>
        <w:t xml:space="preserve"> </w:t>
      </w:r>
      <w:r>
        <w:t>wartość</w:t>
      </w:r>
      <w:r>
        <w:rPr>
          <w:spacing w:val="1"/>
        </w:rPr>
        <w:t xml:space="preserve"> </w:t>
      </w:r>
      <w:r>
        <w:t>parametru CV (</w:t>
      </w:r>
      <w:r>
        <w:rPr>
          <w:i/>
        </w:rPr>
        <w:t xml:space="preserve">current count value </w:t>
      </w:r>
      <w:r>
        <w:t>– bieżąca wartość zliczeń) jest równa lub większa od</w:t>
      </w:r>
      <w:r>
        <w:rPr>
          <w:spacing w:val="1"/>
        </w:rPr>
        <w:t xml:space="preserve"> </w:t>
      </w:r>
      <w:r>
        <w:t>wartości parametru PV</w:t>
      </w:r>
      <w:r>
        <w:rPr>
          <w:spacing w:val="1"/>
        </w:rPr>
        <w:t xml:space="preserve"> </w:t>
      </w:r>
      <w:r>
        <w:t>(</w:t>
      </w:r>
      <w:r>
        <w:rPr>
          <w:i/>
        </w:rPr>
        <w:t>preset</w:t>
      </w:r>
      <w:r>
        <w:rPr>
          <w:i/>
          <w:spacing w:val="1"/>
        </w:rPr>
        <w:t xml:space="preserve"> </w:t>
      </w:r>
      <w:r>
        <w:rPr>
          <w:i/>
        </w:rPr>
        <w:t xml:space="preserve">value </w:t>
      </w:r>
      <w:r>
        <w:t>–</w:t>
      </w:r>
      <w:r>
        <w:rPr>
          <w:spacing w:val="60"/>
        </w:rPr>
        <w:t xml:space="preserve"> </w:t>
      </w:r>
      <w:r>
        <w:t>ustalona</w:t>
      </w:r>
      <w:r>
        <w:rPr>
          <w:spacing w:val="60"/>
        </w:rPr>
        <w:t xml:space="preserve"> </w:t>
      </w:r>
      <w:r>
        <w:t>wartość), to parametr</w:t>
      </w:r>
      <w:r>
        <w:rPr>
          <w:spacing w:val="60"/>
        </w:rPr>
        <w:t xml:space="preserve"> </w:t>
      </w:r>
      <w:r>
        <w:t>wyjściowy licznika</w:t>
      </w:r>
      <w:r>
        <w:rPr>
          <w:spacing w:val="1"/>
        </w:rPr>
        <w:t xml:space="preserve"> </w:t>
      </w:r>
      <w:r>
        <w:t>QU = 1. Jeżeli wartość parametru CV jest mniejsza lub równa 0, to parametr wyjściowy</w:t>
      </w:r>
      <w:r>
        <w:rPr>
          <w:spacing w:val="1"/>
        </w:rPr>
        <w:t xml:space="preserve"> </w:t>
      </w:r>
      <w:r>
        <w:t>licznika QD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1.</w:t>
      </w:r>
    </w:p>
    <w:p w:rsidR="00752138" w:rsidRDefault="00752138" w:rsidP="00752138">
      <w:pPr>
        <w:pStyle w:val="Tekstpodstawowy"/>
        <w:ind w:left="118" w:right="116"/>
        <w:jc w:val="both"/>
      </w:pPr>
      <w:r>
        <w:t>Jeżeli wartość</w:t>
      </w:r>
      <w:r>
        <w:rPr>
          <w:spacing w:val="1"/>
        </w:rPr>
        <w:t xml:space="preserve"> </w:t>
      </w:r>
      <w:r>
        <w:t>parametru</w:t>
      </w:r>
      <w:r>
        <w:rPr>
          <w:spacing w:val="1"/>
        </w:rPr>
        <w:t xml:space="preserve"> </w:t>
      </w:r>
      <w:r>
        <w:t>LOAD</w:t>
      </w:r>
      <w:r>
        <w:rPr>
          <w:spacing w:val="1"/>
        </w:rPr>
        <w:t xml:space="preserve"> </w:t>
      </w:r>
      <w:r>
        <w:t>zmienia</w:t>
      </w:r>
      <w:r>
        <w:rPr>
          <w:spacing w:val="1"/>
        </w:rPr>
        <w:t xml:space="preserve"> </w:t>
      </w:r>
      <w:r>
        <w:t>się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na</w:t>
      </w:r>
      <w:r>
        <w:rPr>
          <w:spacing w:val="60"/>
        </w:rPr>
        <w:t xml:space="preserve"> </w:t>
      </w:r>
      <w:r>
        <w:t>1,</w:t>
      </w:r>
      <w:r>
        <w:rPr>
          <w:spacing w:val="60"/>
        </w:rPr>
        <w:t xml:space="preserve"> </w:t>
      </w:r>
      <w:r>
        <w:t>to wartość</w:t>
      </w:r>
      <w:r>
        <w:rPr>
          <w:spacing w:val="60"/>
        </w:rPr>
        <w:t xml:space="preserve"> </w:t>
      </w:r>
      <w:r>
        <w:t>parametru</w:t>
      </w:r>
      <w:r>
        <w:rPr>
          <w:spacing w:val="60"/>
        </w:rPr>
        <w:t xml:space="preserve"> </w:t>
      </w:r>
      <w:r>
        <w:t>PV</w:t>
      </w:r>
      <w:r>
        <w:rPr>
          <w:spacing w:val="60"/>
        </w:rPr>
        <w:t xml:space="preserve"> </w:t>
      </w:r>
      <w:r>
        <w:t>(</w:t>
      </w:r>
      <w:r>
        <w:rPr>
          <w:i/>
        </w:rPr>
        <w:t>preset</w:t>
      </w:r>
      <w:r>
        <w:rPr>
          <w:i/>
          <w:spacing w:val="-57"/>
        </w:rPr>
        <w:t xml:space="preserve"> </w:t>
      </w:r>
      <w:r>
        <w:rPr>
          <w:i/>
        </w:rPr>
        <w:t xml:space="preserve">value </w:t>
      </w:r>
      <w:r>
        <w:t>– ustalona wartość) jest wpisywana do licznika jako nowa wartość CV (</w:t>
      </w:r>
      <w:r>
        <w:rPr>
          <w:i/>
        </w:rPr>
        <w:t>current count</w:t>
      </w:r>
      <w:r>
        <w:rPr>
          <w:i/>
          <w:spacing w:val="1"/>
        </w:rPr>
        <w:t xml:space="preserve"> </w:t>
      </w:r>
      <w:r>
        <w:rPr>
          <w:i/>
        </w:rPr>
        <w:t xml:space="preserve">value </w:t>
      </w:r>
      <w:r>
        <w:t>– bieżąca wartość zliczeń). Jeżeli wartość parametru kasującego R zmienia się z 0 na 1,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bieżąca</w:t>
      </w:r>
      <w:r>
        <w:rPr>
          <w:spacing w:val="-1"/>
        </w:rPr>
        <w:t xml:space="preserve"> </w:t>
      </w:r>
      <w:r>
        <w:t>wartość</w:t>
      </w:r>
      <w:r>
        <w:rPr>
          <w:spacing w:val="-1"/>
        </w:rPr>
        <w:t xml:space="preserve"> </w:t>
      </w:r>
      <w:r>
        <w:t>zliczeń zostaje</w:t>
      </w:r>
      <w:r>
        <w:rPr>
          <w:spacing w:val="-1"/>
        </w:rPr>
        <w:t xml:space="preserve"> </w:t>
      </w:r>
      <w:r>
        <w:t>skasowana</w:t>
      </w:r>
      <w:r>
        <w:rPr>
          <w:spacing w:val="-1"/>
        </w:rPr>
        <w:t xml:space="preserve"> </w:t>
      </w:r>
      <w:r>
        <w:t>do 0.</w:t>
      </w:r>
    </w:p>
    <w:p w:rsidR="00752138" w:rsidRDefault="00752138" w:rsidP="00752138">
      <w:pPr>
        <w:pStyle w:val="Tekstpodstawowy"/>
        <w:spacing w:before="9"/>
        <w:rPr>
          <w:sz w:val="23"/>
        </w:rPr>
      </w:pPr>
    </w:p>
    <w:p w:rsidR="00752138" w:rsidRDefault="00752138" w:rsidP="00752138">
      <w:pPr>
        <w:pStyle w:val="Tekstpodstawowy"/>
        <w:spacing w:before="1"/>
        <w:ind w:left="118" w:right="114"/>
        <w:jc w:val="both"/>
      </w:pPr>
      <w:r>
        <w:t>Na</w:t>
      </w:r>
      <w:r>
        <w:rPr>
          <w:spacing w:val="1"/>
        </w:rPr>
        <w:t xml:space="preserve"> </w:t>
      </w:r>
      <w:r>
        <w:t>poniższym</w:t>
      </w:r>
      <w:r>
        <w:rPr>
          <w:spacing w:val="1"/>
        </w:rPr>
        <w:t xml:space="preserve"> </w:t>
      </w:r>
      <w:r>
        <w:t>rysunku</w:t>
      </w:r>
      <w:r>
        <w:rPr>
          <w:spacing w:val="1"/>
        </w:rPr>
        <w:t xml:space="preserve"> </w:t>
      </w:r>
      <w:r>
        <w:t>przedstawiono</w:t>
      </w:r>
      <w:r>
        <w:rPr>
          <w:spacing w:val="1"/>
        </w:rPr>
        <w:t xml:space="preserve"> </w:t>
      </w:r>
      <w:r>
        <w:t>przebieg</w:t>
      </w:r>
      <w:r>
        <w:rPr>
          <w:spacing w:val="1"/>
        </w:rPr>
        <w:t xml:space="preserve"> </w:t>
      </w:r>
      <w:r>
        <w:t>czasowy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przypadku</w:t>
      </w:r>
      <w:r>
        <w:rPr>
          <w:spacing w:val="1"/>
        </w:rPr>
        <w:t xml:space="preserve"> </w:t>
      </w:r>
      <w:r>
        <w:t>licznika</w:t>
      </w:r>
      <w:r>
        <w:rPr>
          <w:spacing w:val="1"/>
        </w:rPr>
        <w:t xml:space="preserve"> </w:t>
      </w:r>
      <w:r>
        <w:t>CTUD</w:t>
      </w:r>
      <w:r>
        <w:rPr>
          <w:spacing w:val="1"/>
        </w:rPr>
        <w:t xml:space="preserve"> </w:t>
      </w:r>
      <w:r>
        <w:t>zliczającego</w:t>
      </w:r>
      <w:r>
        <w:rPr>
          <w:spacing w:val="-1"/>
        </w:rPr>
        <w:t xml:space="preserve"> </w:t>
      </w:r>
      <w:r>
        <w:t>liczby</w:t>
      </w:r>
      <w:r>
        <w:rPr>
          <w:spacing w:val="-3"/>
        </w:rPr>
        <w:t xml:space="preserve"> </w:t>
      </w:r>
      <w:r>
        <w:t>całkowite</w:t>
      </w:r>
      <w:r>
        <w:rPr>
          <w:spacing w:val="-1"/>
        </w:rPr>
        <w:t xml:space="preserve"> </w:t>
      </w:r>
      <w:r>
        <w:t>bez</w:t>
      </w:r>
      <w:r>
        <w:rPr>
          <w:spacing w:val="1"/>
        </w:rPr>
        <w:t xml:space="preserve"> </w:t>
      </w:r>
      <w:r>
        <w:t>znaku (dla</w:t>
      </w:r>
      <w:r>
        <w:rPr>
          <w:spacing w:val="-2"/>
        </w:rPr>
        <w:t xml:space="preserve"> </w:t>
      </w:r>
      <w:r>
        <w:t>PV =</w:t>
      </w:r>
      <w:r>
        <w:rPr>
          <w:spacing w:val="-2"/>
        </w:rPr>
        <w:t xml:space="preserve"> </w:t>
      </w:r>
      <w:r>
        <w:t>4).</w:t>
      </w:r>
    </w:p>
    <w:p w:rsidR="004F215C" w:rsidRDefault="00752138" w:rsidP="003E1B6D">
      <w:r>
        <w:rPr>
          <w:noProof/>
        </w:rPr>
        <w:drawing>
          <wp:anchor distT="0" distB="0" distL="0" distR="0" simplePos="0" relativeHeight="251826176" behindDoc="0" locked="0" layoutInCell="1" allowOverlap="1" wp14:anchorId="6A99A898" wp14:editId="23E5C3F6">
            <wp:simplePos x="0" y="0"/>
            <wp:positionH relativeFrom="page">
              <wp:posOffset>1503143</wp:posOffset>
            </wp:positionH>
            <wp:positionV relativeFrom="paragraph">
              <wp:posOffset>192405</wp:posOffset>
            </wp:positionV>
            <wp:extent cx="4538608" cy="2942082"/>
            <wp:effectExtent l="0" t="0" r="0" b="0"/>
            <wp:wrapTopAndBottom/>
            <wp:docPr id="9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608" cy="2942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2138" w:rsidRDefault="00752138" w:rsidP="003E1B6D"/>
    <w:p w:rsidR="00752138" w:rsidRDefault="00752138" w:rsidP="003E1B6D"/>
    <w:p w:rsidR="0008001A" w:rsidRDefault="0008001A" w:rsidP="003E1B6D"/>
    <w:p w:rsidR="00805C6D" w:rsidRPr="00805C6D" w:rsidRDefault="00805C6D" w:rsidP="00C765A0">
      <w:pPr>
        <w:pStyle w:val="Nagwek1"/>
        <w:numPr>
          <w:ilvl w:val="0"/>
          <w:numId w:val="15"/>
        </w:numPr>
        <w:jc w:val="left"/>
        <w:rPr>
          <w:u w:val="none"/>
        </w:rPr>
      </w:pPr>
      <w:r w:rsidRPr="00805C6D">
        <w:rPr>
          <w:u w:val="none"/>
        </w:rPr>
        <w:t>TIMERY</w:t>
      </w:r>
    </w:p>
    <w:p w:rsidR="00805C6D" w:rsidRDefault="00805C6D" w:rsidP="00805C6D">
      <w:pPr>
        <w:pStyle w:val="Tekstpodstawowy"/>
        <w:spacing w:before="285"/>
        <w:ind w:left="118" w:right="118"/>
        <w:jc w:val="both"/>
      </w:pPr>
      <w:r>
        <w:rPr>
          <w:b/>
        </w:rPr>
        <w:t xml:space="preserve">TP </w:t>
      </w:r>
      <w:r>
        <w:t>(Pulse Timer) generuje impuls o ustalonym czasie trwania (ustawia wyjście Q w stan „1”</w:t>
      </w:r>
      <w:r>
        <w:rPr>
          <w:spacing w:val="1"/>
        </w:rPr>
        <w:t xml:space="preserve"> </w:t>
      </w:r>
      <w:r>
        <w:t>na</w:t>
      </w:r>
      <w:r>
        <w:rPr>
          <w:spacing w:val="48"/>
        </w:rPr>
        <w:t xml:space="preserve"> </w:t>
      </w:r>
      <w:r>
        <w:t>ustalony</w:t>
      </w:r>
      <w:r>
        <w:rPr>
          <w:spacing w:val="44"/>
        </w:rPr>
        <w:t xml:space="preserve"> </w:t>
      </w:r>
      <w:r>
        <w:t>czas).</w:t>
      </w:r>
      <w:r>
        <w:rPr>
          <w:spacing w:val="51"/>
        </w:rPr>
        <w:t xml:space="preserve"> </w:t>
      </w:r>
      <w:r>
        <w:t>Odmierzanie</w:t>
      </w:r>
      <w:r>
        <w:rPr>
          <w:spacing w:val="48"/>
        </w:rPr>
        <w:t xml:space="preserve"> </w:t>
      </w:r>
      <w:r>
        <w:t>czasu</w:t>
      </w:r>
      <w:r>
        <w:rPr>
          <w:spacing w:val="49"/>
        </w:rPr>
        <w:t xml:space="preserve"> </w:t>
      </w:r>
      <w:r>
        <w:t>następuje</w:t>
      </w:r>
      <w:r>
        <w:rPr>
          <w:spacing w:val="51"/>
        </w:rPr>
        <w:t xml:space="preserve"> </w:t>
      </w:r>
      <w:r>
        <w:t>po</w:t>
      </w:r>
      <w:r>
        <w:rPr>
          <w:spacing w:val="49"/>
        </w:rPr>
        <w:t xml:space="preserve"> </w:t>
      </w:r>
      <w:r>
        <w:t>zmianie</w:t>
      </w:r>
      <w:r>
        <w:rPr>
          <w:spacing w:val="48"/>
        </w:rPr>
        <w:t xml:space="preserve"> </w:t>
      </w:r>
      <w:r>
        <w:t>stanu</w:t>
      </w:r>
      <w:r>
        <w:rPr>
          <w:spacing w:val="48"/>
        </w:rPr>
        <w:t xml:space="preserve"> </w:t>
      </w:r>
      <w:r>
        <w:t>sygnału</w:t>
      </w:r>
      <w:r>
        <w:rPr>
          <w:spacing w:val="49"/>
        </w:rPr>
        <w:t xml:space="preserve"> </w:t>
      </w:r>
      <w:r>
        <w:t>na</w:t>
      </w:r>
      <w:r>
        <w:rPr>
          <w:spacing w:val="49"/>
        </w:rPr>
        <w:t xml:space="preserve"> </w:t>
      </w:r>
      <w:r>
        <w:t>wejściu</w:t>
      </w:r>
      <w:r>
        <w:rPr>
          <w:spacing w:val="51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z „0” na „1”. Jakakolwiek zmiana stanu sygnału na wejściu IN w trakcie odmierzania czasu</w:t>
      </w:r>
      <w:r>
        <w:rPr>
          <w:spacing w:val="1"/>
        </w:rPr>
        <w:t xml:space="preserve"> </w:t>
      </w:r>
      <w:r>
        <w:t>nie</w:t>
      </w:r>
      <w:r>
        <w:rPr>
          <w:spacing w:val="-1"/>
        </w:rPr>
        <w:t xml:space="preserve"> </w:t>
      </w:r>
      <w:r>
        <w:t>ma</w:t>
      </w:r>
      <w:r>
        <w:rPr>
          <w:spacing w:val="-1"/>
        </w:rPr>
        <w:t xml:space="preserve"> </w:t>
      </w:r>
      <w:r>
        <w:t>żadnego wpływu</w:t>
      </w:r>
      <w:r>
        <w:rPr>
          <w:spacing w:val="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pracę</w:t>
      </w:r>
      <w:r>
        <w:rPr>
          <w:spacing w:val="-1"/>
        </w:rPr>
        <w:t xml:space="preserve"> </w:t>
      </w:r>
      <w:r>
        <w:t>timera.</w:t>
      </w:r>
    </w:p>
    <w:p w:rsidR="00805C6D" w:rsidRDefault="00805C6D" w:rsidP="00805C6D">
      <w:pPr>
        <w:pStyle w:val="Tekstpodstawowy"/>
      </w:pPr>
    </w:p>
    <w:p w:rsidR="00805C6D" w:rsidRDefault="00805C6D" w:rsidP="00805C6D">
      <w:pPr>
        <w:pStyle w:val="Tekstpodstawowy"/>
        <w:ind w:left="118" w:right="117"/>
        <w:jc w:val="both"/>
      </w:pPr>
      <w:r>
        <w:rPr>
          <w:b/>
        </w:rPr>
        <w:t xml:space="preserve">TON </w:t>
      </w:r>
      <w:r>
        <w:t>(ON-delay Timer) ustawia wyjście Q w stan „1” (ON - włączony) po upływie zadanego</w:t>
      </w:r>
      <w:r>
        <w:rPr>
          <w:spacing w:val="1"/>
        </w:rPr>
        <w:t xml:space="preserve"> </w:t>
      </w:r>
      <w:r>
        <w:t>czasu</w:t>
      </w:r>
      <w:r>
        <w:rPr>
          <w:spacing w:val="52"/>
        </w:rPr>
        <w:t xml:space="preserve"> </w:t>
      </w:r>
      <w:r>
        <w:t>opóźnienia.</w:t>
      </w:r>
      <w:r>
        <w:rPr>
          <w:spacing w:val="54"/>
        </w:rPr>
        <w:t xml:space="preserve"> </w:t>
      </w:r>
      <w:r>
        <w:t>Odmierzanie</w:t>
      </w:r>
      <w:r>
        <w:rPr>
          <w:spacing w:val="53"/>
        </w:rPr>
        <w:t xml:space="preserve"> </w:t>
      </w:r>
      <w:r>
        <w:t>czasu</w:t>
      </w:r>
      <w:r>
        <w:rPr>
          <w:spacing w:val="53"/>
        </w:rPr>
        <w:t xml:space="preserve"> </w:t>
      </w:r>
      <w:r>
        <w:t>następuje</w:t>
      </w:r>
      <w:r>
        <w:rPr>
          <w:spacing w:val="54"/>
        </w:rPr>
        <w:t xml:space="preserve"> </w:t>
      </w:r>
      <w:r>
        <w:t>po</w:t>
      </w:r>
      <w:r>
        <w:rPr>
          <w:spacing w:val="51"/>
        </w:rPr>
        <w:t xml:space="preserve"> </w:t>
      </w:r>
      <w:r>
        <w:t>zmianie</w:t>
      </w:r>
      <w:r>
        <w:rPr>
          <w:spacing w:val="52"/>
        </w:rPr>
        <w:t xml:space="preserve"> </w:t>
      </w:r>
      <w:r>
        <w:t>stanu</w:t>
      </w:r>
      <w:r>
        <w:rPr>
          <w:spacing w:val="54"/>
        </w:rPr>
        <w:t xml:space="preserve"> </w:t>
      </w:r>
      <w:r>
        <w:t>sygnału</w:t>
      </w:r>
      <w:r>
        <w:rPr>
          <w:spacing w:val="52"/>
        </w:rPr>
        <w:t xml:space="preserve"> </w:t>
      </w:r>
      <w:r>
        <w:t>na</w:t>
      </w:r>
      <w:r>
        <w:rPr>
          <w:spacing w:val="54"/>
        </w:rPr>
        <w:t xml:space="preserve"> </w:t>
      </w:r>
      <w:r>
        <w:t>wejściu</w:t>
      </w:r>
      <w:r>
        <w:rPr>
          <w:spacing w:val="57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z „0” na „1”. Zmiana stanu sygnału na wejściu IN z „1” na „0” w trakcie odmierzania czasu</w:t>
      </w:r>
      <w:r>
        <w:rPr>
          <w:spacing w:val="1"/>
        </w:rPr>
        <w:t xml:space="preserve"> </w:t>
      </w:r>
      <w:r>
        <w:t>anuluje</w:t>
      </w:r>
      <w:r>
        <w:rPr>
          <w:spacing w:val="-2"/>
        </w:rPr>
        <w:t xml:space="preserve"> </w:t>
      </w:r>
      <w:r>
        <w:t>odmierzanie czasu i</w:t>
      </w:r>
      <w:r>
        <w:rPr>
          <w:spacing w:val="-1"/>
        </w:rPr>
        <w:t xml:space="preserve"> </w:t>
      </w:r>
      <w:r>
        <w:t>powoduje natychmiastowy</w:t>
      </w:r>
      <w:r>
        <w:rPr>
          <w:spacing w:val="-5"/>
        </w:rPr>
        <w:t xml:space="preserve"> </w:t>
      </w:r>
      <w:r>
        <w:t>powrót</w:t>
      </w:r>
      <w:r>
        <w:rPr>
          <w:spacing w:val="-1"/>
        </w:rPr>
        <w:t xml:space="preserve"> </w:t>
      </w:r>
      <w:r>
        <w:t>wyjścia Q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stanu „0”.</w:t>
      </w:r>
    </w:p>
    <w:p w:rsidR="00805C6D" w:rsidRDefault="00805C6D" w:rsidP="00805C6D">
      <w:pPr>
        <w:pStyle w:val="Tekstpodstawowy"/>
      </w:pPr>
    </w:p>
    <w:p w:rsidR="00805C6D" w:rsidRDefault="00805C6D" w:rsidP="00805C6D">
      <w:pPr>
        <w:pStyle w:val="Tekstpodstawowy"/>
        <w:spacing w:before="1"/>
        <w:ind w:left="118" w:right="116"/>
        <w:jc w:val="both"/>
      </w:pPr>
      <w:r>
        <w:rPr>
          <w:b/>
        </w:rPr>
        <w:t xml:space="preserve">TOF </w:t>
      </w:r>
      <w:r>
        <w:t>(OFF-delay Timer) kasuje wyjście Q do stanu „0” (OFF - wyłączony) po upływie</w:t>
      </w:r>
      <w:r>
        <w:rPr>
          <w:spacing w:val="1"/>
        </w:rPr>
        <w:t xml:space="preserve"> </w:t>
      </w:r>
      <w:r>
        <w:t>zadanego</w:t>
      </w:r>
      <w:r>
        <w:rPr>
          <w:spacing w:val="1"/>
        </w:rPr>
        <w:t xml:space="preserve"> </w:t>
      </w:r>
      <w:r>
        <w:t>czasu</w:t>
      </w:r>
      <w:r>
        <w:rPr>
          <w:spacing w:val="1"/>
        </w:rPr>
        <w:t xml:space="preserve"> </w:t>
      </w:r>
      <w:r>
        <w:t>opóźnienia.</w:t>
      </w:r>
      <w:r>
        <w:rPr>
          <w:spacing w:val="1"/>
        </w:rPr>
        <w:t xml:space="preserve"> </w:t>
      </w:r>
      <w:r>
        <w:t>Odmierzanie</w:t>
      </w:r>
      <w:r>
        <w:rPr>
          <w:spacing w:val="1"/>
        </w:rPr>
        <w:t xml:space="preserve"> </w:t>
      </w:r>
      <w:r>
        <w:t>czasu</w:t>
      </w:r>
      <w:r>
        <w:rPr>
          <w:spacing w:val="1"/>
        </w:rPr>
        <w:t xml:space="preserve"> </w:t>
      </w:r>
      <w:r>
        <w:t>następuje</w:t>
      </w:r>
      <w:r>
        <w:rPr>
          <w:spacing w:val="1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zmianie</w:t>
      </w:r>
      <w:r>
        <w:rPr>
          <w:spacing w:val="1"/>
        </w:rPr>
        <w:t xml:space="preserve"> </w:t>
      </w:r>
      <w:r>
        <w:t>stanu</w:t>
      </w:r>
      <w:r>
        <w:rPr>
          <w:spacing w:val="1"/>
        </w:rPr>
        <w:t xml:space="preserve"> </w:t>
      </w:r>
      <w:r>
        <w:t>sygnału</w:t>
      </w:r>
      <w:r>
        <w:rPr>
          <w:spacing w:val="60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wejściu</w:t>
      </w:r>
      <w:r>
        <w:rPr>
          <w:spacing w:val="1"/>
        </w:rPr>
        <w:t xml:space="preserve"> </w:t>
      </w:r>
      <w:r>
        <w:t>IN z</w:t>
      </w:r>
      <w:r>
        <w:rPr>
          <w:spacing w:val="1"/>
        </w:rPr>
        <w:t xml:space="preserve"> </w:t>
      </w:r>
      <w:r>
        <w:t>„1” na „0”.</w:t>
      </w:r>
      <w:r>
        <w:rPr>
          <w:spacing w:val="1"/>
        </w:rPr>
        <w:t xml:space="preserve"> </w:t>
      </w:r>
      <w:r>
        <w:t>Zmiana stanu</w:t>
      </w:r>
      <w:r>
        <w:rPr>
          <w:spacing w:val="1"/>
        </w:rPr>
        <w:t xml:space="preserve"> </w:t>
      </w:r>
      <w:r>
        <w:t>sygnału</w:t>
      </w:r>
      <w:r>
        <w:rPr>
          <w:spacing w:val="1"/>
        </w:rPr>
        <w:t xml:space="preserve"> </w:t>
      </w:r>
      <w:r>
        <w:t>na wejściu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„1” na „0”</w:t>
      </w:r>
      <w:r>
        <w:rPr>
          <w:spacing w:val="1"/>
        </w:rPr>
        <w:t xml:space="preserve"> </w:t>
      </w:r>
      <w:r>
        <w:t>w trakcie</w:t>
      </w:r>
      <w:r>
        <w:rPr>
          <w:spacing w:val="1"/>
        </w:rPr>
        <w:t xml:space="preserve"> </w:t>
      </w:r>
      <w:r>
        <w:t>odmierzania</w:t>
      </w:r>
      <w:r>
        <w:rPr>
          <w:spacing w:val="-1"/>
        </w:rPr>
        <w:t xml:space="preserve"> </w:t>
      </w:r>
      <w:r>
        <w:t>czasu</w:t>
      </w:r>
      <w:r>
        <w:rPr>
          <w:spacing w:val="1"/>
        </w:rPr>
        <w:t xml:space="preserve"> </w:t>
      </w:r>
      <w:r>
        <w:t>anuluje</w:t>
      </w:r>
      <w:r>
        <w:rPr>
          <w:spacing w:val="-1"/>
        </w:rPr>
        <w:t xml:space="preserve"> </w:t>
      </w:r>
      <w:r>
        <w:t>odmierzanie</w:t>
      </w:r>
      <w:r>
        <w:rPr>
          <w:spacing w:val="-1"/>
        </w:rPr>
        <w:t xml:space="preserve"> </w:t>
      </w:r>
      <w:r>
        <w:t>czasu, a</w:t>
      </w:r>
      <w:r>
        <w:rPr>
          <w:spacing w:val="-1"/>
        </w:rPr>
        <w:t xml:space="preserve"> </w:t>
      </w:r>
      <w:r>
        <w:t>wyjście</w:t>
      </w:r>
      <w:r>
        <w:rPr>
          <w:spacing w:val="-2"/>
        </w:rPr>
        <w:t xml:space="preserve"> </w:t>
      </w:r>
      <w:r>
        <w:t>Q</w:t>
      </w:r>
      <w:r>
        <w:rPr>
          <w:spacing w:val="2"/>
        </w:rPr>
        <w:t xml:space="preserve"> </w:t>
      </w:r>
      <w:r>
        <w:t>pozostaje</w:t>
      </w:r>
      <w:r>
        <w:rPr>
          <w:spacing w:val="-1"/>
        </w:rPr>
        <w:t xml:space="preserve"> </w:t>
      </w:r>
      <w:r>
        <w:t>w stanie</w:t>
      </w:r>
      <w:r>
        <w:rPr>
          <w:spacing w:val="-2"/>
        </w:rPr>
        <w:t xml:space="preserve"> </w:t>
      </w:r>
      <w:r>
        <w:t>„1”.</w:t>
      </w:r>
    </w:p>
    <w:p w:rsidR="00805C6D" w:rsidRDefault="00805C6D" w:rsidP="00805C6D">
      <w:pPr>
        <w:pStyle w:val="Tekstpodstawowy"/>
      </w:pPr>
    </w:p>
    <w:p w:rsidR="00805C6D" w:rsidRDefault="00805C6D" w:rsidP="00805C6D">
      <w:pPr>
        <w:pStyle w:val="Tekstpodstawowy"/>
        <w:ind w:left="118" w:right="116"/>
        <w:jc w:val="both"/>
      </w:pPr>
      <w:r>
        <w:rPr>
          <w:b/>
        </w:rPr>
        <w:t xml:space="preserve">TONR </w:t>
      </w:r>
      <w:r>
        <w:t>(ON-delay Retentive Timer) ustawia wyjście Q w stan „1” (ON - włączony) po</w:t>
      </w:r>
      <w:r>
        <w:rPr>
          <w:spacing w:val="1"/>
        </w:rPr>
        <w:t xml:space="preserve"> </w:t>
      </w:r>
      <w:r>
        <w:t>upływie zadanego czasu opóźnienia. Odmierzanie czasu następuje po zmianie stanu sygnału</w:t>
      </w:r>
      <w:r>
        <w:rPr>
          <w:spacing w:val="1"/>
        </w:rPr>
        <w:t xml:space="preserve"> </w:t>
      </w:r>
      <w:r>
        <w:t>na wejściu IN z „0” na „1”. Zmiana stanu sygnału na wejściu IN z „1” na „0” w trakcie</w:t>
      </w:r>
      <w:r>
        <w:rPr>
          <w:spacing w:val="1"/>
        </w:rPr>
        <w:t xml:space="preserve"> </w:t>
      </w:r>
      <w:r>
        <w:t>odmierzania</w:t>
      </w:r>
      <w:r>
        <w:rPr>
          <w:spacing w:val="1"/>
        </w:rPr>
        <w:t xml:space="preserve"> </w:t>
      </w:r>
      <w:r>
        <w:t>czasu</w:t>
      </w:r>
      <w:r>
        <w:rPr>
          <w:spacing w:val="1"/>
        </w:rPr>
        <w:t xml:space="preserve"> </w:t>
      </w:r>
      <w:r>
        <w:t>wstrzymuje</w:t>
      </w:r>
      <w:r>
        <w:rPr>
          <w:spacing w:val="1"/>
        </w:rPr>
        <w:t xml:space="preserve"> </w:t>
      </w:r>
      <w:r>
        <w:t>odmierzanie</w:t>
      </w:r>
      <w:r>
        <w:rPr>
          <w:spacing w:val="1"/>
        </w:rPr>
        <w:t xml:space="preserve"> </w:t>
      </w:r>
      <w:r>
        <w:t>czasu,</w:t>
      </w:r>
      <w:r>
        <w:rPr>
          <w:spacing w:val="1"/>
        </w:rPr>
        <w:t xml:space="preserve"> </w:t>
      </w:r>
      <w:r>
        <w:t>ale</w:t>
      </w:r>
      <w:r>
        <w:rPr>
          <w:spacing w:val="1"/>
        </w:rPr>
        <w:t xml:space="preserve"> </w:t>
      </w:r>
      <w:r>
        <w:t>nie</w:t>
      </w:r>
      <w:r>
        <w:rPr>
          <w:spacing w:val="1"/>
        </w:rPr>
        <w:t xml:space="preserve"> </w:t>
      </w:r>
      <w:r>
        <w:t>anuluje</w:t>
      </w:r>
      <w:r>
        <w:rPr>
          <w:spacing w:val="1"/>
        </w:rPr>
        <w:t xml:space="preserve"> </w:t>
      </w:r>
      <w:r>
        <w:t>rozpoczętego</w:t>
      </w:r>
      <w:r>
        <w:rPr>
          <w:spacing w:val="1"/>
        </w:rPr>
        <w:t xml:space="preserve"> </w:t>
      </w:r>
      <w:r>
        <w:t>procesu.</w:t>
      </w:r>
      <w:r>
        <w:rPr>
          <w:spacing w:val="-57"/>
        </w:rPr>
        <w:t xml:space="preserve"> </w:t>
      </w:r>
      <w:r>
        <w:t>Kolejna zmiana stanu sygnału na wejściu</w:t>
      </w:r>
      <w:r>
        <w:rPr>
          <w:spacing w:val="1"/>
        </w:rPr>
        <w:t xml:space="preserve"> </w:t>
      </w:r>
      <w:r>
        <w:t>IN z</w:t>
      </w:r>
      <w:r>
        <w:rPr>
          <w:spacing w:val="60"/>
        </w:rPr>
        <w:t xml:space="preserve"> </w:t>
      </w:r>
      <w:r>
        <w:t>„0” na „1” powoduje, że odmierzanie czasu</w:t>
      </w:r>
      <w:r>
        <w:rPr>
          <w:spacing w:val="1"/>
        </w:rPr>
        <w:t xml:space="preserve"> </w:t>
      </w:r>
      <w:r>
        <w:t>jest</w:t>
      </w:r>
      <w:r>
        <w:rPr>
          <w:spacing w:val="-1"/>
        </w:rPr>
        <w:t xml:space="preserve"> </w:t>
      </w:r>
      <w:r>
        <w:t>kontynuowane.</w:t>
      </w:r>
    </w:p>
    <w:p w:rsidR="00805C6D" w:rsidRDefault="00805C6D" w:rsidP="00805C6D">
      <w:pPr>
        <w:pStyle w:val="Tekstpodstawowy"/>
        <w:ind w:left="118"/>
        <w:jc w:val="both"/>
      </w:pPr>
      <w:r>
        <w:lastRenderedPageBreak/>
        <w:t>Powrót</w:t>
      </w:r>
      <w:r>
        <w:rPr>
          <w:spacing w:val="-2"/>
        </w:rPr>
        <w:t xml:space="preserve"> </w:t>
      </w:r>
      <w:r>
        <w:t>wyjścia Q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stanu</w:t>
      </w:r>
      <w:r>
        <w:rPr>
          <w:spacing w:val="-1"/>
        </w:rPr>
        <w:t xml:space="preserve"> </w:t>
      </w:r>
      <w:r>
        <w:t>„0”</w:t>
      </w:r>
      <w:r>
        <w:rPr>
          <w:spacing w:val="-1"/>
        </w:rPr>
        <w:t xml:space="preserve"> </w:t>
      </w:r>
      <w:r>
        <w:t>następuje</w:t>
      </w:r>
      <w:r>
        <w:rPr>
          <w:spacing w:val="-3"/>
        </w:rPr>
        <w:t xml:space="preserve"> </w:t>
      </w:r>
      <w:r>
        <w:t>dopiero</w:t>
      </w:r>
      <w:r>
        <w:rPr>
          <w:spacing w:val="1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chwili</w:t>
      </w:r>
      <w:r>
        <w:rPr>
          <w:spacing w:val="1"/>
        </w:rPr>
        <w:t xml:space="preserve"> </w:t>
      </w:r>
      <w:r>
        <w:t>podania</w:t>
      </w:r>
      <w:r>
        <w:rPr>
          <w:spacing w:val="-1"/>
        </w:rPr>
        <w:t xml:space="preserve"> </w:t>
      </w:r>
      <w:r>
        <w:t>sygnału</w:t>
      </w:r>
      <w:r>
        <w:rPr>
          <w:spacing w:val="-2"/>
        </w:rPr>
        <w:t xml:space="preserve"> </w:t>
      </w:r>
      <w:r>
        <w:t>„1”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wejście</w:t>
      </w:r>
      <w:r>
        <w:rPr>
          <w:spacing w:val="-2"/>
        </w:rPr>
        <w:t xml:space="preserve"> </w:t>
      </w:r>
      <w:r>
        <w:t>R.</w:t>
      </w:r>
    </w:p>
    <w:p w:rsidR="00805C6D" w:rsidRDefault="00805C6D" w:rsidP="00805C6D">
      <w:pPr>
        <w:pStyle w:val="Tekstpodstawowy"/>
        <w:rPr>
          <w:sz w:val="20"/>
        </w:rPr>
      </w:pPr>
      <w:r>
        <w:rPr>
          <w:noProof/>
        </w:rPr>
        <w:drawing>
          <wp:anchor distT="0" distB="0" distL="0" distR="0" simplePos="0" relativeHeight="251828224" behindDoc="0" locked="0" layoutInCell="1" allowOverlap="1" wp14:anchorId="159960D3" wp14:editId="38244383">
            <wp:simplePos x="0" y="0"/>
            <wp:positionH relativeFrom="page">
              <wp:posOffset>1468365</wp:posOffset>
            </wp:positionH>
            <wp:positionV relativeFrom="paragraph">
              <wp:posOffset>221664</wp:posOffset>
            </wp:positionV>
            <wp:extent cx="4648200" cy="373380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C6D" w:rsidRDefault="00805C6D" w:rsidP="003E1B6D"/>
    <w:p w:rsidR="00805C6D" w:rsidRDefault="00805C6D" w:rsidP="003E1B6D"/>
    <w:p w:rsidR="0008001A" w:rsidRDefault="0008001A" w:rsidP="003E1B6D"/>
    <w:p w:rsidR="0008001A" w:rsidRDefault="0008001A" w:rsidP="003E1B6D"/>
    <w:p w:rsidR="0008001A" w:rsidRDefault="0008001A" w:rsidP="003E1B6D"/>
    <w:p w:rsidR="0008001A" w:rsidRDefault="0008001A" w:rsidP="003E1B6D"/>
    <w:p w:rsidR="0008001A" w:rsidRDefault="0008001A" w:rsidP="003E1B6D"/>
    <w:p w:rsidR="0008001A" w:rsidRDefault="0008001A" w:rsidP="003E1B6D"/>
    <w:p w:rsidR="0008001A" w:rsidRDefault="0008001A" w:rsidP="003E1B6D"/>
    <w:p w:rsidR="0008001A" w:rsidRDefault="0008001A" w:rsidP="003E1B6D"/>
    <w:p w:rsidR="0008001A" w:rsidRDefault="0008001A" w:rsidP="003E1B6D"/>
    <w:p w:rsidR="0008001A" w:rsidRDefault="0008001A" w:rsidP="003E1B6D"/>
    <w:p w:rsidR="0008001A" w:rsidRDefault="0008001A" w:rsidP="003E1B6D"/>
    <w:p w:rsidR="0008001A" w:rsidRDefault="0008001A" w:rsidP="003E1B6D"/>
    <w:p w:rsidR="0008001A" w:rsidRDefault="0008001A" w:rsidP="003E1B6D"/>
    <w:p w:rsidR="0008001A" w:rsidRDefault="0008001A" w:rsidP="003E1B6D"/>
    <w:p w:rsidR="0008001A" w:rsidRDefault="0008001A" w:rsidP="003E1B6D"/>
    <w:p w:rsidR="00DB5DE0" w:rsidRDefault="00DB5DE0" w:rsidP="003E1B6D"/>
    <w:p w:rsidR="00DB5DE0" w:rsidRDefault="00DB5DE0" w:rsidP="003E1B6D"/>
    <w:p w:rsidR="00DB5DE0" w:rsidRDefault="00DB5DE0" w:rsidP="003E1B6D"/>
    <w:p w:rsidR="00DB5DE0" w:rsidRDefault="00DB5DE0" w:rsidP="003E1B6D"/>
    <w:p w:rsidR="00DB5DE0" w:rsidRDefault="00DB5DE0" w:rsidP="003E1B6D"/>
    <w:p w:rsidR="00DB5DE0" w:rsidRDefault="00DB5DE0" w:rsidP="003E1B6D"/>
    <w:p w:rsidR="0008001A" w:rsidRPr="0008001A" w:rsidRDefault="0008001A" w:rsidP="0008001A">
      <w:pPr>
        <w:spacing w:before="63"/>
        <w:ind w:left="118"/>
        <w:rPr>
          <w:b/>
        </w:rPr>
      </w:pPr>
      <w:r w:rsidRPr="0008001A">
        <w:rPr>
          <w:b/>
        </w:rPr>
        <w:lastRenderedPageBreak/>
        <w:t>Przebiegi</w:t>
      </w:r>
      <w:r w:rsidRPr="0008001A">
        <w:rPr>
          <w:b/>
          <w:spacing w:val="-4"/>
        </w:rPr>
        <w:t xml:space="preserve"> </w:t>
      </w:r>
      <w:r w:rsidRPr="0008001A">
        <w:rPr>
          <w:b/>
        </w:rPr>
        <w:t>czasowe</w:t>
      </w:r>
      <w:r w:rsidRPr="0008001A">
        <w:rPr>
          <w:b/>
          <w:spacing w:val="-4"/>
        </w:rPr>
        <w:t xml:space="preserve"> </w:t>
      </w:r>
      <w:r w:rsidRPr="0008001A">
        <w:rPr>
          <w:b/>
        </w:rPr>
        <w:t>ukazujące</w:t>
      </w:r>
      <w:r w:rsidRPr="0008001A">
        <w:rPr>
          <w:b/>
          <w:spacing w:val="-4"/>
        </w:rPr>
        <w:t xml:space="preserve"> </w:t>
      </w:r>
      <w:r w:rsidRPr="0008001A">
        <w:rPr>
          <w:b/>
        </w:rPr>
        <w:t>zasadę</w:t>
      </w:r>
      <w:r w:rsidRPr="0008001A">
        <w:rPr>
          <w:b/>
          <w:spacing w:val="-4"/>
        </w:rPr>
        <w:t xml:space="preserve"> </w:t>
      </w:r>
      <w:r w:rsidRPr="0008001A">
        <w:rPr>
          <w:b/>
        </w:rPr>
        <w:t>działania</w:t>
      </w:r>
      <w:r w:rsidRPr="0008001A">
        <w:rPr>
          <w:b/>
          <w:spacing w:val="-4"/>
        </w:rPr>
        <w:t xml:space="preserve"> </w:t>
      </w:r>
      <w:r w:rsidRPr="0008001A">
        <w:rPr>
          <w:b/>
        </w:rPr>
        <w:t>poszczególnych</w:t>
      </w:r>
      <w:r w:rsidRPr="0008001A">
        <w:rPr>
          <w:b/>
          <w:spacing w:val="-4"/>
        </w:rPr>
        <w:t xml:space="preserve"> </w:t>
      </w:r>
      <w:r w:rsidRPr="0008001A">
        <w:rPr>
          <w:b/>
        </w:rPr>
        <w:t>timerów:</w:t>
      </w:r>
    </w:p>
    <w:p w:rsidR="0008001A" w:rsidRDefault="0008001A" w:rsidP="0008001A">
      <w:pPr>
        <w:pStyle w:val="Tekstpodstawowy"/>
        <w:rPr>
          <w:b/>
          <w:sz w:val="20"/>
        </w:rPr>
      </w:pPr>
    </w:p>
    <w:p w:rsidR="0008001A" w:rsidRDefault="0008001A" w:rsidP="0008001A">
      <w:pPr>
        <w:pStyle w:val="Tekstpodstawowy"/>
        <w:spacing w:before="10"/>
        <w:rPr>
          <w:b/>
          <w:sz w:val="15"/>
        </w:rPr>
      </w:pPr>
      <w:r>
        <w:rPr>
          <w:noProof/>
        </w:rPr>
        <w:drawing>
          <wp:anchor distT="0" distB="0" distL="0" distR="0" simplePos="0" relativeHeight="251830272" behindDoc="0" locked="0" layoutInCell="1" allowOverlap="1" wp14:anchorId="1EAC24A7" wp14:editId="4D06E346">
            <wp:simplePos x="0" y="0"/>
            <wp:positionH relativeFrom="page">
              <wp:posOffset>988334</wp:posOffset>
            </wp:positionH>
            <wp:positionV relativeFrom="paragraph">
              <wp:posOffset>131462</wp:posOffset>
            </wp:positionV>
            <wp:extent cx="5592811" cy="3195923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811" cy="3195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001A" w:rsidRDefault="0008001A" w:rsidP="0008001A">
      <w:pPr>
        <w:pStyle w:val="Tekstpodstawowy"/>
        <w:rPr>
          <w:b/>
          <w:sz w:val="20"/>
        </w:rPr>
      </w:pPr>
    </w:p>
    <w:p w:rsidR="0008001A" w:rsidRDefault="0008001A" w:rsidP="0008001A">
      <w:pPr>
        <w:pStyle w:val="Tekstpodstawowy"/>
        <w:rPr>
          <w:b/>
          <w:sz w:val="20"/>
        </w:rPr>
      </w:pPr>
    </w:p>
    <w:p w:rsidR="0008001A" w:rsidRDefault="0008001A" w:rsidP="0008001A">
      <w:pPr>
        <w:pStyle w:val="Tekstpodstawowy"/>
        <w:rPr>
          <w:b/>
          <w:sz w:val="20"/>
        </w:rPr>
      </w:pPr>
    </w:p>
    <w:p w:rsidR="0008001A" w:rsidRDefault="00666062" w:rsidP="0008001A">
      <w:pPr>
        <w:pStyle w:val="Tekstpodstawowy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832320" behindDoc="0" locked="0" layoutInCell="1" allowOverlap="1" wp14:anchorId="0F2212D2" wp14:editId="2938CBA5">
            <wp:simplePos x="0" y="0"/>
            <wp:positionH relativeFrom="page">
              <wp:posOffset>1139153</wp:posOffset>
            </wp:positionH>
            <wp:positionV relativeFrom="paragraph">
              <wp:posOffset>262695</wp:posOffset>
            </wp:positionV>
            <wp:extent cx="5441807" cy="3470148"/>
            <wp:effectExtent l="0" t="0" r="0" b="0"/>
            <wp:wrapTopAndBottom/>
            <wp:docPr id="9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807" cy="3470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6062" w:rsidRDefault="00666062" w:rsidP="003E1B6D">
      <w:r w:rsidRPr="00F975E1">
        <w:rPr>
          <w:noProof/>
          <w:color w:val="3B363D"/>
        </w:rPr>
        <w:lastRenderedPageBreak/>
        <w:drawing>
          <wp:anchor distT="0" distB="0" distL="114300" distR="114300" simplePos="0" relativeHeight="251834368" behindDoc="0" locked="0" layoutInCell="1" allowOverlap="1" wp14:anchorId="5B827271" wp14:editId="366D4613">
            <wp:simplePos x="0" y="0"/>
            <wp:positionH relativeFrom="column">
              <wp:posOffset>195825</wp:posOffset>
            </wp:positionH>
            <wp:positionV relativeFrom="paragraph">
              <wp:posOffset>4237990</wp:posOffset>
            </wp:positionV>
            <wp:extent cx="5298440" cy="4396105"/>
            <wp:effectExtent l="0" t="0" r="0" b="4445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40" cy="439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975E1">
        <w:rPr>
          <w:noProof/>
          <w:color w:val="3B363D"/>
        </w:rPr>
        <w:drawing>
          <wp:anchor distT="0" distB="0" distL="114300" distR="114300" simplePos="0" relativeHeight="251833344" behindDoc="0" locked="0" layoutInCell="1" allowOverlap="1" wp14:anchorId="175F8FDE" wp14:editId="481EF996">
            <wp:simplePos x="0" y="0"/>
            <wp:positionH relativeFrom="column">
              <wp:posOffset>196215</wp:posOffset>
            </wp:positionH>
            <wp:positionV relativeFrom="paragraph">
              <wp:posOffset>753110</wp:posOffset>
            </wp:positionV>
            <wp:extent cx="5120005" cy="3311525"/>
            <wp:effectExtent l="0" t="0" r="4445" b="3175"/>
            <wp:wrapTopAndBottom/>
            <wp:docPr id="916" name="Obraz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66062" w:rsidRDefault="00666062" w:rsidP="003E1B6D"/>
    <w:p w:rsidR="0008001A" w:rsidRDefault="0008001A" w:rsidP="003E1B6D"/>
    <w:p w:rsidR="0000641C" w:rsidRDefault="0000641C" w:rsidP="0000641C">
      <w:pPr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7. Pytania kontrolne</w:t>
      </w:r>
    </w:p>
    <w:p w:rsidR="0000641C" w:rsidRDefault="0000641C" w:rsidP="00C765A0">
      <w:pPr>
        <w:numPr>
          <w:ilvl w:val="0"/>
          <w:numId w:val="18"/>
        </w:numPr>
        <w:jc w:val="both"/>
      </w:pPr>
      <w:r>
        <w:t>Budowa sterownika S7-1200 i panelu HMI.</w:t>
      </w:r>
    </w:p>
    <w:p w:rsidR="0000641C" w:rsidRDefault="0000641C" w:rsidP="00C765A0">
      <w:pPr>
        <w:numPr>
          <w:ilvl w:val="0"/>
          <w:numId w:val="18"/>
        </w:numPr>
        <w:jc w:val="both"/>
      </w:pPr>
      <w:r>
        <w:t>Konfiguracja sieciowa sterownika S7-1200 i panelu HMI.</w:t>
      </w:r>
    </w:p>
    <w:p w:rsidR="0000641C" w:rsidRDefault="0000641C" w:rsidP="00C765A0">
      <w:pPr>
        <w:numPr>
          <w:ilvl w:val="0"/>
          <w:numId w:val="18"/>
        </w:numPr>
        <w:jc w:val="both"/>
      </w:pPr>
      <w:r>
        <w:t>Dodawanie bloków liczników i timerów oraz ich konfiguracja.</w:t>
      </w:r>
    </w:p>
    <w:p w:rsidR="0000641C" w:rsidRDefault="0000641C" w:rsidP="00C765A0">
      <w:pPr>
        <w:numPr>
          <w:ilvl w:val="0"/>
          <w:numId w:val="18"/>
        </w:numPr>
        <w:jc w:val="both"/>
      </w:pPr>
      <w:r>
        <w:t>Zastosowanie liczników i timerów.</w:t>
      </w:r>
    </w:p>
    <w:p w:rsidR="0000641C" w:rsidRDefault="0000641C" w:rsidP="0000641C">
      <w:pPr>
        <w:jc w:val="both"/>
        <w:rPr>
          <w:rFonts w:cstheme="minorHAnsi"/>
        </w:rPr>
      </w:pPr>
    </w:p>
    <w:p w:rsidR="0000641C" w:rsidRPr="00B64233" w:rsidRDefault="0000641C" w:rsidP="0000641C">
      <w:pPr>
        <w:rPr>
          <w:b/>
          <w:bCs/>
          <w:sz w:val="32"/>
          <w:szCs w:val="32"/>
          <w:u w:val="single"/>
        </w:rPr>
      </w:pPr>
      <w:r w:rsidRPr="00B64233">
        <w:rPr>
          <w:b/>
          <w:bCs/>
          <w:sz w:val="32"/>
          <w:szCs w:val="32"/>
        </w:rPr>
        <w:t>Literatura</w:t>
      </w:r>
    </w:p>
    <w:p w:rsidR="0000641C" w:rsidRDefault="0000641C" w:rsidP="0000641C"/>
    <w:p w:rsidR="0000641C" w:rsidRPr="00BE1FFC" w:rsidRDefault="0000641C" w:rsidP="00C765A0">
      <w:pPr>
        <w:pStyle w:val="Default"/>
        <w:numPr>
          <w:ilvl w:val="0"/>
          <w:numId w:val="19"/>
        </w:numPr>
        <w:jc w:val="both"/>
        <w:rPr>
          <w:rFonts w:cstheme="minorHAnsi"/>
          <w:lang w:val="en-US" w:eastAsia="pl-PL"/>
        </w:rPr>
      </w:pPr>
      <w:r w:rsidRPr="00BE1FFC">
        <w:rPr>
          <w:lang w:val="en-US"/>
        </w:rPr>
        <w:t>Data sheet Controller SIMATIC S7-1200 6ES7214-1AG40-0XB0.</w:t>
      </w:r>
    </w:p>
    <w:p w:rsidR="0000641C" w:rsidRPr="00BE1FFC" w:rsidRDefault="0000641C" w:rsidP="00C765A0">
      <w:pPr>
        <w:pStyle w:val="Default"/>
        <w:numPr>
          <w:ilvl w:val="0"/>
          <w:numId w:val="19"/>
        </w:numPr>
        <w:jc w:val="both"/>
        <w:rPr>
          <w:rFonts w:cstheme="minorHAnsi"/>
          <w:lang w:val="en-US" w:eastAsia="pl-PL"/>
        </w:rPr>
      </w:pPr>
      <w:r w:rsidRPr="00BE1FFC">
        <w:rPr>
          <w:lang w:val="en-US"/>
        </w:rPr>
        <w:t>Data sheet panel KPT700 Basic o numerze 6AV2 123-2GB03-0AX0.</w:t>
      </w:r>
    </w:p>
    <w:p w:rsidR="0000641C" w:rsidRPr="008A69C3" w:rsidRDefault="0000641C" w:rsidP="00C765A0">
      <w:pPr>
        <w:pStyle w:val="Default"/>
        <w:numPr>
          <w:ilvl w:val="0"/>
          <w:numId w:val="19"/>
        </w:numPr>
        <w:jc w:val="both"/>
        <w:rPr>
          <w:rFonts w:cstheme="minorHAnsi"/>
          <w:lang w:eastAsia="pl-PL"/>
        </w:rPr>
      </w:pPr>
      <w:r>
        <w:t>Przewodnik programowania dla S7-1200/S7-1500.</w:t>
      </w:r>
    </w:p>
    <w:p w:rsidR="0000641C" w:rsidRPr="008A69C3" w:rsidRDefault="0000641C" w:rsidP="00C765A0">
      <w:pPr>
        <w:pStyle w:val="Default"/>
        <w:numPr>
          <w:ilvl w:val="0"/>
          <w:numId w:val="19"/>
        </w:numPr>
        <w:jc w:val="both"/>
        <w:rPr>
          <w:rFonts w:cstheme="minorHAnsi"/>
          <w:lang w:eastAsia="pl-PL"/>
        </w:rPr>
      </w:pPr>
      <w:r>
        <w:t>Podręcznik programowania dla S7-1200/S7-1500.</w:t>
      </w:r>
    </w:p>
    <w:p w:rsidR="0000641C" w:rsidRPr="00C55C40" w:rsidRDefault="0000641C" w:rsidP="00C765A0">
      <w:pPr>
        <w:pStyle w:val="Default"/>
        <w:numPr>
          <w:ilvl w:val="0"/>
          <w:numId w:val="19"/>
        </w:numPr>
        <w:jc w:val="both"/>
        <w:rPr>
          <w:rFonts w:cstheme="minorHAnsi"/>
          <w:lang w:eastAsia="pl-PL"/>
        </w:rPr>
      </w:pPr>
      <w:r>
        <w:t>Podręcznik pierwsze kroki z SIMATIC S7-1200.</w:t>
      </w:r>
    </w:p>
    <w:p w:rsidR="0000641C" w:rsidRPr="00C55C40" w:rsidRDefault="0000641C" w:rsidP="00C765A0">
      <w:pPr>
        <w:pStyle w:val="Default"/>
        <w:numPr>
          <w:ilvl w:val="0"/>
          <w:numId w:val="19"/>
        </w:numPr>
        <w:jc w:val="both"/>
        <w:rPr>
          <w:rFonts w:cstheme="minorHAnsi"/>
          <w:lang w:eastAsia="pl-PL"/>
        </w:rPr>
      </w:pPr>
      <w:r>
        <w:t>Programowalny sterownik SIMATIC S7-1200.</w:t>
      </w:r>
    </w:p>
    <w:p w:rsidR="002125EA" w:rsidRPr="00C565A8" w:rsidRDefault="002125EA" w:rsidP="003373AF">
      <w:pPr>
        <w:pStyle w:val="Default"/>
        <w:rPr>
          <w:color w:val="auto"/>
        </w:rPr>
      </w:pPr>
    </w:p>
    <w:p w:rsidR="00A912D4" w:rsidRPr="00B64233" w:rsidRDefault="00A912D4" w:rsidP="00A912D4">
      <w:pPr>
        <w:pStyle w:val="Default"/>
        <w:rPr>
          <w:color w:val="auto"/>
          <w:sz w:val="23"/>
          <w:szCs w:val="23"/>
        </w:rPr>
      </w:pPr>
    </w:p>
    <w:p w:rsidR="00B41F0B" w:rsidRDefault="00B41F0B" w:rsidP="00B41F0B">
      <w:pPr>
        <w:jc w:val="both"/>
      </w:pPr>
    </w:p>
    <w:p w:rsidR="00A912D4" w:rsidRDefault="00A912D4" w:rsidP="00B41F0B">
      <w:pPr>
        <w:jc w:val="both"/>
      </w:pPr>
    </w:p>
    <w:sectPr w:rsidR="00A912D4" w:rsidSect="00A336E2">
      <w:headerReference w:type="default" r:id="rId35"/>
      <w:footerReference w:type="default" r:id="rId36"/>
      <w:pgSz w:w="11906" w:h="16838" w:code="9"/>
      <w:pgMar w:top="1417" w:right="1417" w:bottom="1417" w:left="1417" w:header="8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06EC" w:rsidRDefault="004006EC" w:rsidP="0026767D">
      <w:r>
        <w:separator/>
      </w:r>
    </w:p>
  </w:endnote>
  <w:endnote w:type="continuationSeparator" w:id="0">
    <w:p w:rsidR="004006EC" w:rsidRDefault="004006EC" w:rsidP="00267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53099761"/>
      <w:docPartObj>
        <w:docPartGallery w:val="Page Numbers (Bottom of Page)"/>
        <w:docPartUnique/>
      </w:docPartObj>
    </w:sdtPr>
    <w:sdtEndPr/>
    <w:sdtContent>
      <w:p w:rsidR="00292C7C" w:rsidRDefault="00292C7C" w:rsidP="006B5D9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3F23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06EC" w:rsidRDefault="004006EC" w:rsidP="0026767D">
      <w:r>
        <w:separator/>
      </w:r>
    </w:p>
  </w:footnote>
  <w:footnote w:type="continuationSeparator" w:id="0">
    <w:p w:rsidR="004006EC" w:rsidRDefault="004006EC" w:rsidP="002676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C7C" w:rsidRDefault="00292C7C" w:rsidP="006B5D9F">
    <w:pPr>
      <w:pStyle w:val="Nagwek"/>
    </w:pPr>
    <w:r>
      <w:rPr>
        <w:noProof/>
      </w:rPr>
      <w:drawing>
        <wp:anchor distT="0" distB="0" distL="114300" distR="114300" simplePos="0" relativeHeight="251665408" behindDoc="0" locked="0" layoutInCell="1" allowOverlap="1" wp14:anchorId="56715F08" wp14:editId="5657A852">
          <wp:simplePos x="0" y="0"/>
          <wp:positionH relativeFrom="column">
            <wp:posOffset>3778885</wp:posOffset>
          </wp:positionH>
          <wp:positionV relativeFrom="paragraph">
            <wp:posOffset>260350</wp:posOffset>
          </wp:positionV>
          <wp:extent cx="739140" cy="739140"/>
          <wp:effectExtent l="0" t="0" r="0" b="0"/>
          <wp:wrapTopAndBottom/>
          <wp:docPr id="47" name="Obraz 47" descr="https://umg.edu.pl/sites/default/files/zalaczniki/wm-zlot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umg.edu.pl/sites/default/files/zalaczniki/wm-zlot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14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7BE139A3" wp14:editId="0A6D18FB">
          <wp:simplePos x="0" y="0"/>
          <wp:positionH relativeFrom="column">
            <wp:posOffset>1675765</wp:posOffset>
          </wp:positionH>
          <wp:positionV relativeFrom="paragraph">
            <wp:posOffset>262255</wp:posOffset>
          </wp:positionV>
          <wp:extent cx="701040" cy="701040"/>
          <wp:effectExtent l="0" t="0" r="0" b="3810"/>
          <wp:wrapTopAndBottom/>
          <wp:docPr id="45" name="Obraz 45" descr="https://umg.edu.pl/sites/default/files/zalaczniki/umg-zlot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mg.edu.pl/sites/default/files/zalaczniki/umg-zlot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04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6404EA" wp14:editId="161D5389">
              <wp:simplePos x="0" y="0"/>
              <wp:positionH relativeFrom="column">
                <wp:posOffset>-53340</wp:posOffset>
              </wp:positionH>
              <wp:positionV relativeFrom="paragraph">
                <wp:posOffset>0</wp:posOffset>
              </wp:positionV>
              <wp:extent cx="1972310" cy="661670"/>
              <wp:effectExtent l="0" t="0" r="0" b="1905"/>
              <wp:wrapNone/>
              <wp:docPr id="38" name="Pole tekstow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2310" cy="661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C7C" w:rsidRPr="00A76B11" w:rsidRDefault="00292C7C" w:rsidP="0026767D">
                          <w:pPr>
                            <w:rPr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sz w:val="32"/>
                              <w:szCs w:val="32"/>
                            </w:rPr>
                            <w:t>Uniwersytet Morski</w:t>
                          </w:r>
                          <w:r w:rsidRPr="00A76B11">
                            <w:rPr>
                              <w:b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:rsidR="00292C7C" w:rsidRPr="00A76B11" w:rsidRDefault="00292C7C" w:rsidP="0026767D">
                          <w:pPr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A76B11">
                            <w:rPr>
                              <w:b/>
                              <w:sz w:val="32"/>
                              <w:szCs w:val="32"/>
                            </w:rPr>
                            <w:t>w Gdyni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66404EA" id="_x0000_t202" coordsize="21600,21600" o:spt="202" path="m,l,21600r21600,l21600,xe">
              <v:stroke joinstyle="miter"/>
              <v:path gradientshapeok="t" o:connecttype="rect"/>
            </v:shapetype>
            <v:shape id="Pole tekstowe 38" o:spid="_x0000_s1074" type="#_x0000_t202" style="position:absolute;margin-left:-4.2pt;margin-top:0;width:155.3pt;height:52.1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UhjuwIAAMAFAAAOAAAAZHJzL2Uyb0RvYy54bWysVNtu2zAMfR+wfxD07vpSxYmNOkUbx8OA&#10;bivQ7QMUW46F2pInKXG6Yf8+Ss61fRm2+cGQROqQhzzize2ua9GWKc2lyHB4FWDERCkrLtYZ/va1&#10;8GYYaUNFRVspWIZfmMa38/fvboY+ZZFsZFsxhQBE6HToM9wY06e+r8uGdVRfyZ4JMNZSddTAVq39&#10;StEB0LvWj4Ig9gepql7JkmkNp/loxHOHX9esNF/qWjOD2gxDbsb9lfuv7N+f39B0rWjf8HKfBv2L&#10;LDrKBQQ9QuXUULRR/A1Ux0sltazNVSk7X9Y1L5njAGzC4BWbp4b2zHGB4uj+WCb9/2DLz9tHhXiV&#10;4WvolKAd9OhRtgwZ9qyNHBiCcyjS0OsUfJ968Da7e7mDZjvCun+Q5bNGQi4aKtbsTik5NIxWkGRo&#10;b/pnV0ccbUFWwydZQTC6MdIB7WrV2QpCTRCgQ7Nejg1iO4NKGzKZRtchmEqwxXEYT10HfZoebvdK&#10;mw9MdsguMqxAAA6dbh+0sdnQ9OBigwlZ8LZ1ImjFxQE4jicQG65am83C9fRnEiTL2XJGPBLFS48E&#10;ee7dFQvixUU4neTX+WKRh79s3JCkDa8qJmyYg75C8mf92yt9VMZRYVq2vLJwNiWt1qtFq9CWgr4L&#10;97mag+Xk5l+m4YoAXF5RCiMS3EeJV8SzqUcKMvGSaTDzgjC5T+KAJCQvLik9cMH+nRIaMpxMosko&#10;plPSr7gF7nvLjaYdNzBBWt5leHZ0oqmV4FJUrrWG8nZcn5XCpn8qBbT70GgnWKvRUa1mt9oBilXx&#10;SlYvIF0lQVkgQhh7sGik+oHRACMkw/r7hiqGUftRgPyTkBA7c9yGTKYRbNS5ZXVuoaIEqAwbjMbl&#10;woxzatMrvm4g0uHB3cGTKbhT8ymr/UODMeFI7UeanUPne+d1Grzz3wAAAP//AwBQSwMEFAAGAAgA&#10;AAAhAHLactHbAAAABwEAAA8AAABkcnMvZG93bnJldi54bWxMj8tOwzAQRfdI/IM1SOxaG1NBFeJU&#10;FWrLEloi1m48TaLGD9luGv6eYQXL0T2690y5muzARoyp907Bw1wAQ9d407tWQf25nS2Bpayd0YN3&#10;qOAbE6yq25tSF8Zf3R7HQ24ZlbhUaAVdzqHgPDUdWp3mPqCj7OSj1ZnO2HIT9ZXK7cClEE/c6t7R&#10;QqcDvnbYnA8XqyDksHt+i+8f6812FPXXrpZ9u1Hq/m5avwDLOOU/GH71SR0qcjr6izOJDQpmywWR&#10;CughSh+FlMCOhImFBF6V/L9/9QMAAP//AwBQSwECLQAUAAYACAAAACEAtoM4kv4AAADhAQAAEwAA&#10;AAAAAAAAAAAAAAAAAAAAW0NvbnRlbnRfVHlwZXNdLnhtbFBLAQItABQABgAIAAAAIQA4/SH/1gAA&#10;AJQBAAALAAAAAAAAAAAAAAAAAC8BAABfcmVscy8ucmVsc1BLAQItABQABgAIAAAAIQCciUhjuwIA&#10;AMAFAAAOAAAAAAAAAAAAAAAAAC4CAABkcnMvZTJvRG9jLnhtbFBLAQItABQABgAIAAAAIQBy2nLR&#10;2wAAAAcBAAAPAAAAAAAAAAAAAAAAABUFAABkcnMvZG93bnJldi54bWxQSwUGAAAAAAQABADzAAAA&#10;HQYAAAAA&#10;" filled="f" stroked="f">
              <v:textbox style="mso-fit-shape-to-text:t">
                <w:txbxContent>
                  <w:p w:rsidR="00292C7C" w:rsidRPr="00A76B11" w:rsidRDefault="00292C7C" w:rsidP="0026767D">
                    <w:pPr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>Uniwersytet Morski</w:t>
                    </w:r>
                    <w:r w:rsidRPr="00A76B11">
                      <w:rPr>
                        <w:b/>
                        <w:sz w:val="32"/>
                        <w:szCs w:val="32"/>
                      </w:rPr>
                      <w:t xml:space="preserve"> </w:t>
                    </w:r>
                  </w:p>
                  <w:p w:rsidR="00292C7C" w:rsidRPr="00A76B11" w:rsidRDefault="00292C7C" w:rsidP="0026767D">
                    <w:pPr>
                      <w:rPr>
                        <w:b/>
                        <w:sz w:val="32"/>
                        <w:szCs w:val="32"/>
                      </w:rPr>
                    </w:pPr>
                    <w:r w:rsidRPr="00A76B11">
                      <w:rPr>
                        <w:b/>
                        <w:sz w:val="32"/>
                        <w:szCs w:val="32"/>
                      </w:rPr>
                      <w:t>w Gdyni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E1A7007" wp14:editId="5748C4C3">
              <wp:simplePos x="0" y="0"/>
              <wp:positionH relativeFrom="column">
                <wp:posOffset>4472305</wp:posOffset>
              </wp:positionH>
              <wp:positionV relativeFrom="paragraph">
                <wp:posOffset>0</wp:posOffset>
              </wp:positionV>
              <wp:extent cx="1555200" cy="921600"/>
              <wp:effectExtent l="0" t="0" r="0" b="0"/>
              <wp:wrapNone/>
              <wp:docPr id="42" name="Pole tekstow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200" cy="92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C7C" w:rsidRPr="0026767D" w:rsidRDefault="00292C7C" w:rsidP="0026767D">
                          <w:pPr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26767D">
                            <w:rPr>
                              <w:b/>
                              <w:sz w:val="32"/>
                              <w:szCs w:val="32"/>
                            </w:rPr>
                            <w:t>Laboratorium</w:t>
                          </w:r>
                        </w:p>
                        <w:p w:rsidR="00292C7C" w:rsidRPr="0026767D" w:rsidRDefault="00292C7C" w:rsidP="0026767D">
                          <w:pPr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26767D">
                            <w:rPr>
                              <w:b/>
                              <w:sz w:val="32"/>
                              <w:szCs w:val="32"/>
                            </w:rPr>
                            <w:t>Automatyki</w:t>
                          </w:r>
                        </w:p>
                        <w:p w:rsidR="00292C7C" w:rsidRPr="00CE69EE" w:rsidRDefault="00292C7C" w:rsidP="0026767D">
                          <w:pPr>
                            <w:rPr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sz w:val="32"/>
                              <w:szCs w:val="32"/>
                            </w:rPr>
                            <w:t>Cyfrowej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E1A7007" id="Pole tekstowe 42" o:spid="_x0000_s1075" type="#_x0000_t202" style="position:absolute;margin-left:352.15pt;margin-top:0;width:122.45pt;height:72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ayQvAIAAMcFAAAOAAAAZHJzL2Uyb0RvYy54bWysVG1v0zAQ/o7Ef7D8PcsLTttES6etaRDS&#10;gEmDH+AmTmMtsYPtNhmI/87ZabtuExIC8iGyfefn7rl7fJdXY9eiPVOaS5Hh8CLAiIlSVlxsM/z1&#10;S+EtMNKGioq2UrAMPzKNr5Zv31wOfcoi2ci2YgoBiNDp0Ge4MaZPfV+XDeuovpA9E2Cspeqoga3a&#10;+pWiA6B3rR8FwcwfpKp6JUumNZzmkxEvHX5ds9J8rmvNDGozDLkZ91fuv7F/f3lJ062ifcPLQxr0&#10;L7LoKBcQ9ASVU0PRTvFXUB0vldSyNhel7HxZ17xkjgOwCYMXbO4b2jPHBYqj+1OZ9P+DLT/t7xTi&#10;VYZJhJGgHfToTrYMGfagjRwYgnMo0tDrFHzve/A2440codmOsO5vZfmgkZCrhootu1ZKDg2jFSQZ&#10;2pv+2dUJR1uQzfBRVhCM7ox0QGOtOltBqAkCdGjW46lBbDSotCHjOIauY1SCLYnCGaxtCJoeb/dK&#10;m/dMdsguMqxAAA6d7m+1mVyPLjaYkAVvWzinaSueHQDmdAKx4aq12SxcT38kQbJerBfEI9Fs7ZEg&#10;z73rYkW8WRHO4/xdvlrl4U8bNyRpw6uKCRvmqK+Q/Fn/DkqflHFSmJYtryycTUmr7WbVKrSnoO/C&#10;fYeCnLn5z9Nw9QIuLyiFEQluosQrZou5RwoSe8k8WHhBmNwks4AkJC+eU7rlgv07JTRAJ+MonsT0&#10;W26B+15zo2nHDUyQlncZXpycaGoluBaVa62hvJ3WZ6Ww6T+VAtp9bLQTrNXopFYzbkb3QJyarZg3&#10;snoEBSsJAgMtwvSDRSPVd4wGmCQZ1t92VDGM2g8CXkESEmJHj9uQeB7BRp1bNucWKkqAyrDBaFqu&#10;zDSudr3i2wYiTe9OyGt4OTV3on7K6vDeYFo4bofJZsfR+d55Pc3f5S8AAAD//wMAUEsDBBQABgAI&#10;AAAAIQCoXW7t3AAAAAgBAAAPAAAAZHJzL2Rvd25yZXYueG1sTI/LTsMwEEX3SPyDNUjsqN2SAgmZ&#10;VAjEFkR5SOzceJpExOModpvw9wwrWI7u0Z1zy83se3WkMXaBEZYLA4q4Dq7jBuHt9fHiBlRMlp3t&#10;AxPCN0XYVKcnpS1cmPiFjtvUKCnhWFiENqWh0DrWLXkbF2EglmwfRm+TnGOj3WgnKfe9Xhlzpb3t&#10;WD60dqD7luqv7cEjvD/tPz8y89w8+PUwhdlo9rlGPD+b725BJZrTHwy/+qIOlTjtwoFdVD3Ctcku&#10;BUWQRRLnWb4CtRMuWy9BV6X+P6D6AQAA//8DAFBLAQItABQABgAIAAAAIQC2gziS/gAAAOEBAAAT&#10;AAAAAAAAAAAAAAAAAAAAAABbQ29udGVudF9UeXBlc10ueG1sUEsBAi0AFAAGAAgAAAAhADj9If/W&#10;AAAAlAEAAAsAAAAAAAAAAAAAAAAALwEAAF9yZWxzLy5yZWxzUEsBAi0AFAAGAAgAAAAhAPhRrJC8&#10;AgAAxwUAAA4AAAAAAAAAAAAAAAAALgIAAGRycy9lMm9Eb2MueG1sUEsBAi0AFAAGAAgAAAAhAKhd&#10;bu3cAAAACAEAAA8AAAAAAAAAAAAAAAAAFgUAAGRycy9kb3ducmV2LnhtbFBLBQYAAAAABAAEAPMA&#10;AAAfBgAAAAA=&#10;" filled="f" stroked="f">
              <v:textbox>
                <w:txbxContent>
                  <w:p w:rsidR="00292C7C" w:rsidRPr="0026767D" w:rsidRDefault="00292C7C" w:rsidP="0026767D">
                    <w:pPr>
                      <w:rPr>
                        <w:b/>
                        <w:sz w:val="32"/>
                        <w:szCs w:val="32"/>
                      </w:rPr>
                    </w:pPr>
                    <w:r w:rsidRPr="0026767D">
                      <w:rPr>
                        <w:b/>
                        <w:sz w:val="32"/>
                        <w:szCs w:val="32"/>
                      </w:rPr>
                      <w:t>Laboratorium</w:t>
                    </w:r>
                  </w:p>
                  <w:p w:rsidR="00292C7C" w:rsidRPr="0026767D" w:rsidRDefault="00292C7C" w:rsidP="0026767D">
                    <w:pPr>
                      <w:rPr>
                        <w:b/>
                        <w:sz w:val="32"/>
                        <w:szCs w:val="32"/>
                      </w:rPr>
                    </w:pPr>
                    <w:r w:rsidRPr="0026767D">
                      <w:rPr>
                        <w:b/>
                        <w:sz w:val="32"/>
                        <w:szCs w:val="32"/>
                      </w:rPr>
                      <w:t>Automatyki</w:t>
                    </w:r>
                  </w:p>
                  <w:p w:rsidR="00292C7C" w:rsidRPr="00CE69EE" w:rsidRDefault="00292C7C" w:rsidP="0026767D">
                    <w:pPr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>Cyfrowej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DB14F5F" wp14:editId="363EC3E2">
              <wp:simplePos x="0" y="0"/>
              <wp:positionH relativeFrom="column">
                <wp:posOffset>2252345</wp:posOffset>
              </wp:positionH>
              <wp:positionV relativeFrom="paragraph">
                <wp:posOffset>0</wp:posOffset>
              </wp:positionV>
              <wp:extent cx="1638000" cy="590550"/>
              <wp:effectExtent l="0" t="0" r="0" b="1905"/>
              <wp:wrapNone/>
              <wp:docPr id="40" name="Pole tekstow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000" cy="590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2C7C" w:rsidRPr="0026767D" w:rsidRDefault="00292C7C" w:rsidP="0026767D">
                          <w:pPr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26767D">
                            <w:rPr>
                              <w:b/>
                              <w:sz w:val="32"/>
                              <w:szCs w:val="32"/>
                            </w:rPr>
                            <w:t xml:space="preserve">Katedra Podstaw </w:t>
                          </w:r>
                        </w:p>
                        <w:p w:rsidR="00292C7C" w:rsidRPr="0026767D" w:rsidRDefault="00292C7C" w:rsidP="0026767D">
                          <w:pPr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26767D">
                            <w:rPr>
                              <w:b/>
                              <w:sz w:val="32"/>
                              <w:szCs w:val="32"/>
                            </w:rPr>
                            <w:t>Techniki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DB14F5F" id="Pole tekstowe 40" o:spid="_x0000_s1076" type="#_x0000_t202" style="position:absolute;margin-left:177.35pt;margin-top:0;width:129pt;height:46.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2brwwIAAMcFAAAOAAAAZHJzL2Uyb0RvYy54bWysVNtu1DAQfUfiHyy/p7nU2d1EzVbtZoOQ&#10;ClQqfIA3cTYWiR1s7yYF8e+Mnb21vCAgD5Htsc+cmTkzN7dj16I9U5pLkeHwKsCIiVJWXGwz/OVz&#10;4S0w0oaKirZSsAw/M41vl2/f3Ax9yiLZyLZiCgGI0OnQZ7gxpk99X5cN66i+kj0TYKyl6qiBrdr6&#10;laIDoHetHwXBzB+kqnolS6Y1nOaTES8dfl2z0nyqa80MajMM3Iz7K/ff2L+/vKHpVtG+4eWBBv0L&#10;Fh3lApyeoHJqKNop/htUx0sltazNVSk7X9Y1L5mLAaIJg1fRPDW0Zy4WSI7uT2nS/w+2/Lh/VIhX&#10;GSaQHkE7qNGjbBky7Ks2cmAIziFJQ69TuPvUw20z3ssRiu0C1v2DLL9qJOSqoWLL7pSSQ8NoBSRD&#10;+9K/eDrhaAuyGT7ICpzRnZEOaKxVZzMIOUGADmyeTwVio0GldTm7XgQBmEqwxUkQx46cT9Pj615p&#10;847JDtlFhhUIwKHT/YM2lg1Nj1esMyEL3rZOBK14cQAXpxPwDU+tzbJwNf2RBMl6sV4Qj0SztUeC&#10;PPfuihXxZkU4j/PrfLXKw5/Wb0jShlcVE9bNUV8h+bP6HZQ+KeOkMC1bXlk4S0mr7WbVKrSnoO/C&#10;fS7nYDlf81/ScEmAWF6FFEYkuI8Sr5gt5h4pSOwl82DhBWFyn8wCkpC8eBnSAxfs30NCQ4aTOIon&#10;MZ1Jv4oNqm4LP1XwIjaadtzABGl5l2GrjekSTa0E16JypTWUt9P6IhWW/jkVUO5joZ1grUYntZpx&#10;M7oGiY59sJHVMyhYSRAYaBGmHywaqb5jNMAkybD+tqOKYdS+F9AFSUhsbxm3IfE8go26tGwuLVSU&#10;AJVhg9G0XJlpXO16xbcNeDr23R10TsGdqG2LTawO/QbTwsV2mGx2HF3u3a3z/F3+AgAA//8DAFBL&#10;AwQUAAYACAAAACEACE7Qo9wAAAAHAQAADwAAAGRycy9kb3ducmV2LnhtbEyPwU7DMBBE70j8g7VI&#10;3KjdFFoIcaoKteUIlIizGy9JRLyObDcNf89yguNoRjNvivXkejFiiJ0nDfOZAoFUe9tRo6F6393c&#10;g4jJkDW9J9TwjRHW5eVFYXLrz/SG4yE1gkso5kZDm9KQSxnrFp2JMz8gsffpgzOJZWikDebM5a6X&#10;mVJL6UxHvNCaAZ9arL8OJ6dhSMN+9RxeXjfb3aiqj32Vdc1W6+urafMIIuGU/sLwi8/oUDLT0Z/I&#10;RtFrWNzdrjiqgR+xvZxnLI8aHhYKZFnI//zlDwAAAP//AwBQSwECLQAUAAYACAAAACEAtoM4kv4A&#10;AADhAQAAEwAAAAAAAAAAAAAAAAAAAAAAW0NvbnRlbnRfVHlwZXNdLnhtbFBLAQItABQABgAIAAAA&#10;IQA4/SH/1gAAAJQBAAALAAAAAAAAAAAAAAAAAC8BAABfcmVscy8ucmVsc1BLAQItABQABgAIAAAA&#10;IQD+12brwwIAAMcFAAAOAAAAAAAAAAAAAAAAAC4CAABkcnMvZTJvRG9jLnhtbFBLAQItABQABgAI&#10;AAAAIQAITtCj3AAAAAcBAAAPAAAAAAAAAAAAAAAAAB0FAABkcnMvZG93bnJldi54bWxQSwUGAAAA&#10;AAQABADzAAAAJgYAAAAA&#10;" filled="f" stroked="f">
              <v:textbox style="mso-fit-shape-to-text:t">
                <w:txbxContent>
                  <w:p w:rsidR="00292C7C" w:rsidRPr="0026767D" w:rsidRDefault="00292C7C" w:rsidP="0026767D">
                    <w:pPr>
                      <w:rPr>
                        <w:b/>
                        <w:sz w:val="32"/>
                        <w:szCs w:val="32"/>
                      </w:rPr>
                    </w:pPr>
                    <w:r w:rsidRPr="0026767D">
                      <w:rPr>
                        <w:b/>
                        <w:sz w:val="32"/>
                        <w:szCs w:val="32"/>
                      </w:rPr>
                      <w:t xml:space="preserve">Katedra Podstaw </w:t>
                    </w:r>
                  </w:p>
                  <w:p w:rsidR="00292C7C" w:rsidRPr="0026767D" w:rsidRDefault="00292C7C" w:rsidP="0026767D">
                    <w:pPr>
                      <w:rPr>
                        <w:b/>
                        <w:sz w:val="32"/>
                        <w:szCs w:val="32"/>
                      </w:rPr>
                    </w:pPr>
                    <w:r w:rsidRPr="0026767D">
                      <w:rPr>
                        <w:b/>
                        <w:sz w:val="32"/>
                        <w:szCs w:val="32"/>
                      </w:rPr>
                      <w:t>Techniki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9F34307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897AADE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D518D8"/>
    <w:multiLevelType w:val="hybridMultilevel"/>
    <w:tmpl w:val="944A86F8"/>
    <w:lvl w:ilvl="0" w:tplc="0415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" w15:restartNumberingAfterBreak="0">
    <w:nsid w:val="01D0383D"/>
    <w:multiLevelType w:val="multilevel"/>
    <w:tmpl w:val="93440E2C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Calibri" w:eastAsia="Calibri" w:hAnsi="Calibri" w:hint="default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1">
      <w:start w:val="4"/>
      <w:numFmt w:val="decimal"/>
      <w:isLgl/>
      <w:lvlText w:val="%1.%2."/>
      <w:lvlJc w:val="left"/>
      <w:pPr>
        <w:tabs>
          <w:tab w:val="num" w:pos="1129"/>
        </w:tabs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09"/>
        </w:tabs>
        <w:ind w:left="2509" w:hanging="1800"/>
      </w:pPr>
      <w:rPr>
        <w:rFonts w:hint="default"/>
      </w:rPr>
    </w:lvl>
  </w:abstractNum>
  <w:abstractNum w:abstractNumId="4" w15:restartNumberingAfterBreak="0">
    <w:nsid w:val="0A8303B9"/>
    <w:multiLevelType w:val="hybridMultilevel"/>
    <w:tmpl w:val="F91C544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BB52F6"/>
    <w:multiLevelType w:val="hybridMultilevel"/>
    <w:tmpl w:val="5BC27E5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A43BDA"/>
    <w:multiLevelType w:val="hybridMultilevel"/>
    <w:tmpl w:val="B3E0490E"/>
    <w:lvl w:ilvl="0" w:tplc="F83A636C">
      <w:start w:val="1"/>
      <w:numFmt w:val="bullet"/>
      <w:lvlText w:val="-"/>
      <w:lvlJc w:val="left"/>
      <w:pPr>
        <w:ind w:left="2136" w:hanging="360"/>
      </w:pPr>
      <w:rPr>
        <w:rFonts w:ascii="Calibri" w:eastAsia="Calibri" w:hAnsi="Calibri" w:hint="default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 w15:restartNumberingAfterBreak="0">
    <w:nsid w:val="19B60BAF"/>
    <w:multiLevelType w:val="hybridMultilevel"/>
    <w:tmpl w:val="CCC40696"/>
    <w:lvl w:ilvl="0" w:tplc="1570B5F8">
      <w:start w:val="1"/>
      <w:numFmt w:val="decimal"/>
      <w:lvlText w:val="%1"/>
      <w:lvlJc w:val="left"/>
      <w:pPr>
        <w:ind w:left="568" w:hanging="432"/>
      </w:pPr>
      <w:rPr>
        <w:rFonts w:ascii="Cambria" w:eastAsia="Cambria" w:hAnsi="Cambria" w:cs="Cambria" w:hint="default"/>
        <w:b/>
        <w:bCs/>
        <w:i w:val="0"/>
        <w:iCs w:val="0"/>
        <w:color w:val="365F91"/>
        <w:w w:val="100"/>
        <w:sz w:val="28"/>
        <w:szCs w:val="28"/>
        <w:lang w:val="pl-PL" w:eastAsia="en-US" w:bidi="ar-SA"/>
      </w:rPr>
    </w:lvl>
    <w:lvl w:ilvl="1" w:tplc="9DFC6F90">
      <w:numFmt w:val="bullet"/>
      <w:lvlText w:val=""/>
      <w:lvlJc w:val="left"/>
      <w:pPr>
        <w:ind w:left="85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2" w:tplc="5F025558">
      <w:numFmt w:val="bullet"/>
      <w:lvlText w:val="•"/>
      <w:lvlJc w:val="left"/>
      <w:pPr>
        <w:ind w:left="1802" w:hanging="360"/>
      </w:pPr>
      <w:rPr>
        <w:rFonts w:hint="default"/>
        <w:lang w:val="pl-PL" w:eastAsia="en-US" w:bidi="ar-SA"/>
      </w:rPr>
    </w:lvl>
    <w:lvl w:ilvl="3" w:tplc="93328C08">
      <w:numFmt w:val="bullet"/>
      <w:lvlText w:val="•"/>
      <w:lvlJc w:val="left"/>
      <w:pPr>
        <w:ind w:left="2745" w:hanging="360"/>
      </w:pPr>
      <w:rPr>
        <w:rFonts w:hint="default"/>
        <w:lang w:val="pl-PL" w:eastAsia="en-US" w:bidi="ar-SA"/>
      </w:rPr>
    </w:lvl>
    <w:lvl w:ilvl="4" w:tplc="ACC8E536">
      <w:numFmt w:val="bullet"/>
      <w:lvlText w:val="•"/>
      <w:lvlJc w:val="left"/>
      <w:pPr>
        <w:ind w:left="3688" w:hanging="360"/>
      </w:pPr>
      <w:rPr>
        <w:rFonts w:hint="default"/>
        <w:lang w:val="pl-PL" w:eastAsia="en-US" w:bidi="ar-SA"/>
      </w:rPr>
    </w:lvl>
    <w:lvl w:ilvl="5" w:tplc="CD8285E2">
      <w:numFmt w:val="bullet"/>
      <w:lvlText w:val="•"/>
      <w:lvlJc w:val="left"/>
      <w:pPr>
        <w:ind w:left="4631" w:hanging="360"/>
      </w:pPr>
      <w:rPr>
        <w:rFonts w:hint="default"/>
        <w:lang w:val="pl-PL" w:eastAsia="en-US" w:bidi="ar-SA"/>
      </w:rPr>
    </w:lvl>
    <w:lvl w:ilvl="6" w:tplc="9FECBE9C">
      <w:numFmt w:val="bullet"/>
      <w:lvlText w:val="•"/>
      <w:lvlJc w:val="left"/>
      <w:pPr>
        <w:ind w:left="5574" w:hanging="360"/>
      </w:pPr>
      <w:rPr>
        <w:rFonts w:hint="default"/>
        <w:lang w:val="pl-PL" w:eastAsia="en-US" w:bidi="ar-SA"/>
      </w:rPr>
    </w:lvl>
    <w:lvl w:ilvl="7" w:tplc="023C226C">
      <w:numFmt w:val="bullet"/>
      <w:lvlText w:val="•"/>
      <w:lvlJc w:val="left"/>
      <w:pPr>
        <w:ind w:left="6517" w:hanging="360"/>
      </w:pPr>
      <w:rPr>
        <w:rFonts w:hint="default"/>
        <w:lang w:val="pl-PL" w:eastAsia="en-US" w:bidi="ar-SA"/>
      </w:rPr>
    </w:lvl>
    <w:lvl w:ilvl="8" w:tplc="D6BCA456">
      <w:numFmt w:val="bullet"/>
      <w:lvlText w:val="•"/>
      <w:lvlJc w:val="left"/>
      <w:pPr>
        <w:ind w:left="7460" w:hanging="360"/>
      </w:pPr>
      <w:rPr>
        <w:rFonts w:hint="default"/>
        <w:lang w:val="pl-PL" w:eastAsia="en-US" w:bidi="ar-SA"/>
      </w:rPr>
    </w:lvl>
  </w:abstractNum>
  <w:abstractNum w:abstractNumId="8" w15:restartNumberingAfterBreak="0">
    <w:nsid w:val="211B345F"/>
    <w:multiLevelType w:val="hybridMultilevel"/>
    <w:tmpl w:val="EC0C2746"/>
    <w:lvl w:ilvl="0" w:tplc="CB08951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2746EE0"/>
    <w:multiLevelType w:val="hybridMultilevel"/>
    <w:tmpl w:val="C32293BA"/>
    <w:lvl w:ilvl="0" w:tplc="69B4759E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FD3F74"/>
    <w:multiLevelType w:val="hybridMultilevel"/>
    <w:tmpl w:val="642E97BE"/>
    <w:lvl w:ilvl="0" w:tplc="677EB15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9C7477"/>
    <w:multiLevelType w:val="hybridMultilevel"/>
    <w:tmpl w:val="BA3071A4"/>
    <w:lvl w:ilvl="0" w:tplc="145EDC4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AA7E0E"/>
    <w:multiLevelType w:val="hybridMultilevel"/>
    <w:tmpl w:val="8F6A74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282E3C"/>
    <w:multiLevelType w:val="multilevel"/>
    <w:tmpl w:val="F1D41276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Calibri" w:eastAsia="Calibri" w:hAnsi="Calibri" w:hint="default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1">
      <w:start w:val="4"/>
      <w:numFmt w:val="decimal"/>
      <w:isLgl/>
      <w:lvlText w:val="%1.%2."/>
      <w:lvlJc w:val="left"/>
      <w:pPr>
        <w:tabs>
          <w:tab w:val="num" w:pos="1129"/>
        </w:tabs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09"/>
        </w:tabs>
        <w:ind w:left="2509" w:hanging="1800"/>
      </w:pPr>
      <w:rPr>
        <w:rFonts w:hint="default"/>
      </w:rPr>
    </w:lvl>
  </w:abstractNum>
  <w:abstractNum w:abstractNumId="14" w15:restartNumberingAfterBreak="0">
    <w:nsid w:val="2F3D02FF"/>
    <w:multiLevelType w:val="hybridMultilevel"/>
    <w:tmpl w:val="4EBA8B4A"/>
    <w:lvl w:ilvl="0" w:tplc="0415000F">
      <w:start w:val="1"/>
      <w:numFmt w:val="decimal"/>
      <w:lvlText w:val="%1."/>
      <w:lvlJc w:val="left"/>
      <w:pPr>
        <w:ind w:left="1789" w:hanging="360"/>
      </w:pPr>
    </w:lvl>
    <w:lvl w:ilvl="1" w:tplc="04150019" w:tentative="1">
      <w:start w:val="1"/>
      <w:numFmt w:val="lowerLetter"/>
      <w:lvlText w:val="%2."/>
      <w:lvlJc w:val="left"/>
      <w:pPr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5" w15:restartNumberingAfterBreak="0">
    <w:nsid w:val="2FAD3DD0"/>
    <w:multiLevelType w:val="hybridMultilevel"/>
    <w:tmpl w:val="1BBC85D2"/>
    <w:lvl w:ilvl="0" w:tplc="0415000F">
      <w:start w:val="1"/>
      <w:numFmt w:val="decimal"/>
      <w:lvlText w:val="%1."/>
      <w:lvlJc w:val="left"/>
      <w:pPr>
        <w:ind w:left="1611" w:hanging="175"/>
      </w:pPr>
      <w:rPr>
        <w:rFonts w:hint="default"/>
        <w:w w:val="99"/>
      </w:rPr>
    </w:lvl>
    <w:lvl w:ilvl="1" w:tplc="DBC4A0CC">
      <w:numFmt w:val="bullet"/>
      <w:lvlText w:val="–"/>
      <w:lvlJc w:val="left"/>
      <w:pPr>
        <w:ind w:left="2135" w:hanging="115"/>
      </w:pPr>
      <w:rPr>
        <w:rFonts w:ascii="Arial" w:eastAsia="Arial" w:hAnsi="Arial" w:cs="Arial" w:hint="default"/>
        <w:w w:val="90"/>
      </w:rPr>
    </w:lvl>
    <w:lvl w:ilvl="2" w:tplc="4FCEE850">
      <w:numFmt w:val="bullet"/>
      <w:lvlText w:val="•"/>
      <w:lvlJc w:val="left"/>
      <w:pPr>
        <w:ind w:left="2933" w:hanging="115"/>
      </w:pPr>
      <w:rPr>
        <w:rFonts w:hint="default"/>
      </w:rPr>
    </w:lvl>
    <w:lvl w:ilvl="3" w:tplc="D630A550">
      <w:numFmt w:val="bullet"/>
      <w:lvlText w:val="•"/>
      <w:lvlJc w:val="left"/>
      <w:pPr>
        <w:ind w:left="3726" w:hanging="115"/>
      </w:pPr>
      <w:rPr>
        <w:rFonts w:hint="default"/>
      </w:rPr>
    </w:lvl>
    <w:lvl w:ilvl="4" w:tplc="6A8A964C">
      <w:numFmt w:val="bullet"/>
      <w:lvlText w:val="•"/>
      <w:lvlJc w:val="left"/>
      <w:pPr>
        <w:ind w:left="4520" w:hanging="115"/>
      </w:pPr>
      <w:rPr>
        <w:rFonts w:hint="default"/>
      </w:rPr>
    </w:lvl>
    <w:lvl w:ilvl="5" w:tplc="8BFE15D6">
      <w:numFmt w:val="bullet"/>
      <w:lvlText w:val="•"/>
      <w:lvlJc w:val="left"/>
      <w:pPr>
        <w:ind w:left="5313" w:hanging="115"/>
      </w:pPr>
      <w:rPr>
        <w:rFonts w:hint="default"/>
      </w:rPr>
    </w:lvl>
    <w:lvl w:ilvl="6" w:tplc="15FE1CCE">
      <w:numFmt w:val="bullet"/>
      <w:lvlText w:val="•"/>
      <w:lvlJc w:val="left"/>
      <w:pPr>
        <w:ind w:left="6106" w:hanging="115"/>
      </w:pPr>
      <w:rPr>
        <w:rFonts w:hint="default"/>
      </w:rPr>
    </w:lvl>
    <w:lvl w:ilvl="7" w:tplc="4B36E6D4">
      <w:numFmt w:val="bullet"/>
      <w:lvlText w:val="•"/>
      <w:lvlJc w:val="left"/>
      <w:pPr>
        <w:ind w:left="6900" w:hanging="115"/>
      </w:pPr>
      <w:rPr>
        <w:rFonts w:hint="default"/>
      </w:rPr>
    </w:lvl>
    <w:lvl w:ilvl="8" w:tplc="1B060444">
      <w:numFmt w:val="bullet"/>
      <w:lvlText w:val="•"/>
      <w:lvlJc w:val="left"/>
      <w:pPr>
        <w:ind w:left="7693" w:hanging="115"/>
      </w:pPr>
      <w:rPr>
        <w:rFonts w:hint="default"/>
      </w:rPr>
    </w:lvl>
  </w:abstractNum>
  <w:abstractNum w:abstractNumId="16" w15:restartNumberingAfterBreak="0">
    <w:nsid w:val="31AD6D95"/>
    <w:multiLevelType w:val="hybridMultilevel"/>
    <w:tmpl w:val="622A64DE"/>
    <w:lvl w:ilvl="0" w:tplc="F83A636C">
      <w:start w:val="1"/>
      <w:numFmt w:val="bullet"/>
      <w:lvlText w:val="-"/>
      <w:lvlJc w:val="left"/>
      <w:pPr>
        <w:ind w:left="1429" w:hanging="360"/>
      </w:pPr>
      <w:rPr>
        <w:rFonts w:ascii="Calibri" w:eastAsia="Calibri" w:hAnsi="Calibri" w:hint="default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59A21E8"/>
    <w:multiLevelType w:val="hybridMultilevel"/>
    <w:tmpl w:val="FF9E077C"/>
    <w:lvl w:ilvl="0" w:tplc="9C8AFB04">
      <w:start w:val="1"/>
      <w:numFmt w:val="decimal"/>
      <w:lvlText w:val="%1."/>
      <w:lvlJc w:val="left"/>
      <w:pPr>
        <w:ind w:left="856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844260A2">
      <w:numFmt w:val="bullet"/>
      <w:lvlText w:val="•"/>
      <w:lvlJc w:val="left"/>
      <w:pPr>
        <w:ind w:left="1708" w:hanging="360"/>
      </w:pPr>
      <w:rPr>
        <w:rFonts w:hint="default"/>
        <w:lang w:val="pl-PL" w:eastAsia="en-US" w:bidi="ar-SA"/>
      </w:rPr>
    </w:lvl>
    <w:lvl w:ilvl="2" w:tplc="88D84BD0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DF1246D0">
      <w:numFmt w:val="bullet"/>
      <w:lvlText w:val="•"/>
      <w:lvlJc w:val="left"/>
      <w:pPr>
        <w:ind w:left="3405" w:hanging="360"/>
      </w:pPr>
      <w:rPr>
        <w:rFonts w:hint="default"/>
        <w:lang w:val="pl-PL" w:eastAsia="en-US" w:bidi="ar-SA"/>
      </w:rPr>
    </w:lvl>
    <w:lvl w:ilvl="4" w:tplc="0450D262">
      <w:numFmt w:val="bullet"/>
      <w:lvlText w:val="•"/>
      <w:lvlJc w:val="left"/>
      <w:pPr>
        <w:ind w:left="4254" w:hanging="360"/>
      </w:pPr>
      <w:rPr>
        <w:rFonts w:hint="default"/>
        <w:lang w:val="pl-PL" w:eastAsia="en-US" w:bidi="ar-SA"/>
      </w:rPr>
    </w:lvl>
    <w:lvl w:ilvl="5" w:tplc="888CE836">
      <w:numFmt w:val="bullet"/>
      <w:lvlText w:val="•"/>
      <w:lvlJc w:val="left"/>
      <w:pPr>
        <w:ind w:left="5103" w:hanging="360"/>
      </w:pPr>
      <w:rPr>
        <w:rFonts w:hint="default"/>
        <w:lang w:val="pl-PL" w:eastAsia="en-US" w:bidi="ar-SA"/>
      </w:rPr>
    </w:lvl>
    <w:lvl w:ilvl="6" w:tplc="14648AE4">
      <w:numFmt w:val="bullet"/>
      <w:lvlText w:val="•"/>
      <w:lvlJc w:val="left"/>
      <w:pPr>
        <w:ind w:left="5951" w:hanging="360"/>
      </w:pPr>
      <w:rPr>
        <w:rFonts w:hint="default"/>
        <w:lang w:val="pl-PL" w:eastAsia="en-US" w:bidi="ar-SA"/>
      </w:rPr>
    </w:lvl>
    <w:lvl w:ilvl="7" w:tplc="F53C8DDE">
      <w:numFmt w:val="bullet"/>
      <w:lvlText w:val="•"/>
      <w:lvlJc w:val="left"/>
      <w:pPr>
        <w:ind w:left="6800" w:hanging="360"/>
      </w:pPr>
      <w:rPr>
        <w:rFonts w:hint="default"/>
        <w:lang w:val="pl-PL" w:eastAsia="en-US" w:bidi="ar-SA"/>
      </w:rPr>
    </w:lvl>
    <w:lvl w:ilvl="8" w:tplc="E95E3FAC">
      <w:numFmt w:val="bullet"/>
      <w:lvlText w:val="•"/>
      <w:lvlJc w:val="left"/>
      <w:pPr>
        <w:ind w:left="7649" w:hanging="360"/>
      </w:pPr>
      <w:rPr>
        <w:rFonts w:hint="default"/>
        <w:lang w:val="pl-PL" w:eastAsia="en-US" w:bidi="ar-SA"/>
      </w:rPr>
    </w:lvl>
  </w:abstractNum>
  <w:abstractNum w:abstractNumId="18" w15:restartNumberingAfterBreak="0">
    <w:nsid w:val="35A0099D"/>
    <w:multiLevelType w:val="hybridMultilevel"/>
    <w:tmpl w:val="04FEDEAE"/>
    <w:lvl w:ilvl="0" w:tplc="F83A636C">
      <w:start w:val="1"/>
      <w:numFmt w:val="bullet"/>
      <w:lvlText w:val="-"/>
      <w:lvlJc w:val="left"/>
      <w:pPr>
        <w:ind w:left="2139" w:hanging="360"/>
      </w:pPr>
      <w:rPr>
        <w:rFonts w:ascii="Calibri" w:eastAsia="Calibri" w:hAnsi="Calibri" w:hint="default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85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9" w:hanging="360"/>
      </w:pPr>
      <w:rPr>
        <w:rFonts w:ascii="Wingdings" w:hAnsi="Wingdings" w:hint="default"/>
      </w:rPr>
    </w:lvl>
  </w:abstractNum>
  <w:abstractNum w:abstractNumId="19" w15:restartNumberingAfterBreak="0">
    <w:nsid w:val="3825207A"/>
    <w:multiLevelType w:val="multilevel"/>
    <w:tmpl w:val="55B68792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Calibri" w:eastAsia="Calibri" w:hAnsi="Calibri" w:hint="default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1">
      <w:start w:val="4"/>
      <w:numFmt w:val="decimal"/>
      <w:isLgl/>
      <w:lvlText w:val="%1.%2."/>
      <w:lvlJc w:val="left"/>
      <w:pPr>
        <w:tabs>
          <w:tab w:val="num" w:pos="1129"/>
        </w:tabs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09"/>
        </w:tabs>
        <w:ind w:left="2509" w:hanging="1800"/>
      </w:pPr>
      <w:rPr>
        <w:rFonts w:hint="default"/>
      </w:rPr>
    </w:lvl>
  </w:abstractNum>
  <w:abstractNum w:abstractNumId="20" w15:restartNumberingAfterBreak="0">
    <w:nsid w:val="4CA06E63"/>
    <w:multiLevelType w:val="hybridMultilevel"/>
    <w:tmpl w:val="5BC27E5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AD13EB"/>
    <w:multiLevelType w:val="multilevel"/>
    <w:tmpl w:val="A316ED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A067E0"/>
    <w:multiLevelType w:val="hybridMultilevel"/>
    <w:tmpl w:val="709CA0D4"/>
    <w:lvl w:ilvl="0" w:tplc="F83A636C">
      <w:start w:val="1"/>
      <w:numFmt w:val="bullet"/>
      <w:lvlText w:val="-"/>
      <w:lvlJc w:val="left"/>
      <w:pPr>
        <w:ind w:left="1602" w:hanging="166"/>
      </w:pPr>
      <w:rPr>
        <w:rFonts w:ascii="Calibri" w:eastAsia="Calibri" w:hAnsi="Calibri" w:hint="default"/>
        <w:b w:val="0"/>
        <w:bCs w:val="0"/>
        <w:i w:val="0"/>
        <w:iCs w:val="0"/>
        <w:strike w:val="0"/>
        <w:dstrike w:val="0"/>
        <w:color w:val="000000"/>
        <w:w w:val="101"/>
        <w:sz w:val="18"/>
        <w:szCs w:val="18"/>
        <w:u w:val="none" w:color="000000"/>
        <w:vertAlign w:val="baseline"/>
      </w:rPr>
    </w:lvl>
    <w:lvl w:ilvl="1" w:tplc="885E0EE6">
      <w:numFmt w:val="bullet"/>
      <w:lvlText w:val="•"/>
      <w:lvlJc w:val="left"/>
      <w:pPr>
        <w:ind w:left="2368" w:hanging="166"/>
      </w:pPr>
      <w:rPr>
        <w:rFonts w:hint="default"/>
      </w:rPr>
    </w:lvl>
    <w:lvl w:ilvl="2" w:tplc="E2C42750">
      <w:numFmt w:val="bullet"/>
      <w:lvlText w:val="•"/>
      <w:lvlJc w:val="left"/>
      <w:pPr>
        <w:ind w:left="3136" w:hanging="166"/>
      </w:pPr>
      <w:rPr>
        <w:rFonts w:hint="default"/>
      </w:rPr>
    </w:lvl>
    <w:lvl w:ilvl="3" w:tplc="8482E770">
      <w:numFmt w:val="bullet"/>
      <w:lvlText w:val="•"/>
      <w:lvlJc w:val="left"/>
      <w:pPr>
        <w:ind w:left="3904" w:hanging="166"/>
      </w:pPr>
      <w:rPr>
        <w:rFonts w:hint="default"/>
      </w:rPr>
    </w:lvl>
    <w:lvl w:ilvl="4" w:tplc="31F4A650">
      <w:numFmt w:val="bullet"/>
      <w:lvlText w:val="•"/>
      <w:lvlJc w:val="left"/>
      <w:pPr>
        <w:ind w:left="4672" w:hanging="166"/>
      </w:pPr>
      <w:rPr>
        <w:rFonts w:hint="default"/>
      </w:rPr>
    </w:lvl>
    <w:lvl w:ilvl="5" w:tplc="C83EA14C">
      <w:numFmt w:val="bullet"/>
      <w:lvlText w:val="•"/>
      <w:lvlJc w:val="left"/>
      <w:pPr>
        <w:ind w:left="5440" w:hanging="166"/>
      </w:pPr>
      <w:rPr>
        <w:rFonts w:hint="default"/>
      </w:rPr>
    </w:lvl>
    <w:lvl w:ilvl="6" w:tplc="49F23786">
      <w:numFmt w:val="bullet"/>
      <w:lvlText w:val="•"/>
      <w:lvlJc w:val="left"/>
      <w:pPr>
        <w:ind w:left="6208" w:hanging="166"/>
      </w:pPr>
      <w:rPr>
        <w:rFonts w:hint="default"/>
      </w:rPr>
    </w:lvl>
    <w:lvl w:ilvl="7" w:tplc="8A02DAD2">
      <w:numFmt w:val="bullet"/>
      <w:lvlText w:val="•"/>
      <w:lvlJc w:val="left"/>
      <w:pPr>
        <w:ind w:left="6976" w:hanging="166"/>
      </w:pPr>
      <w:rPr>
        <w:rFonts w:hint="default"/>
      </w:rPr>
    </w:lvl>
    <w:lvl w:ilvl="8" w:tplc="5F70C6EC">
      <w:numFmt w:val="bullet"/>
      <w:lvlText w:val="•"/>
      <w:lvlJc w:val="left"/>
      <w:pPr>
        <w:ind w:left="7744" w:hanging="166"/>
      </w:pPr>
      <w:rPr>
        <w:rFonts w:hint="default"/>
      </w:rPr>
    </w:lvl>
  </w:abstractNum>
  <w:abstractNum w:abstractNumId="23" w15:restartNumberingAfterBreak="0">
    <w:nsid w:val="56DF6039"/>
    <w:multiLevelType w:val="hybridMultilevel"/>
    <w:tmpl w:val="A4EA0E2C"/>
    <w:lvl w:ilvl="0" w:tplc="2462147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AD26842"/>
    <w:multiLevelType w:val="hybridMultilevel"/>
    <w:tmpl w:val="EC0C2746"/>
    <w:lvl w:ilvl="0" w:tplc="CB08951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B744BB3"/>
    <w:multiLevelType w:val="hybridMultilevel"/>
    <w:tmpl w:val="C396F1C8"/>
    <w:lvl w:ilvl="0" w:tplc="F83A636C">
      <w:start w:val="1"/>
      <w:numFmt w:val="bullet"/>
      <w:lvlText w:val="-"/>
      <w:lvlJc w:val="left"/>
      <w:pPr>
        <w:ind w:left="2740" w:hanging="360"/>
      </w:pPr>
      <w:rPr>
        <w:rFonts w:ascii="Calibri" w:eastAsia="Calibri" w:hAnsi="Calibri" w:hint="default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0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7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500" w:hanging="360"/>
      </w:pPr>
      <w:rPr>
        <w:rFonts w:ascii="Wingdings" w:hAnsi="Wingdings" w:hint="default"/>
      </w:rPr>
    </w:lvl>
  </w:abstractNum>
  <w:abstractNum w:abstractNumId="26" w15:restartNumberingAfterBreak="0">
    <w:nsid w:val="5BEC39C6"/>
    <w:multiLevelType w:val="multilevel"/>
    <w:tmpl w:val="A316ED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A620FF"/>
    <w:multiLevelType w:val="hybridMultilevel"/>
    <w:tmpl w:val="1362F2BE"/>
    <w:lvl w:ilvl="0" w:tplc="F83A636C">
      <w:start w:val="1"/>
      <w:numFmt w:val="bullet"/>
      <w:lvlText w:val="-"/>
      <w:lvlJc w:val="left"/>
      <w:pPr>
        <w:ind w:left="1611" w:hanging="175"/>
      </w:pPr>
      <w:rPr>
        <w:rFonts w:ascii="Calibri" w:eastAsia="Calibri" w:hAnsi="Calibri" w:hint="default"/>
        <w:b w:val="0"/>
        <w:i w:val="0"/>
        <w:strike w:val="0"/>
        <w:dstrike w:val="0"/>
        <w:color w:val="000000"/>
        <w:w w:val="99"/>
        <w:sz w:val="18"/>
        <w:szCs w:val="18"/>
        <w:u w:val="none" w:color="000000"/>
        <w:vertAlign w:val="baseline"/>
      </w:rPr>
    </w:lvl>
    <w:lvl w:ilvl="1" w:tplc="DBC4A0CC">
      <w:numFmt w:val="bullet"/>
      <w:lvlText w:val="–"/>
      <w:lvlJc w:val="left"/>
      <w:pPr>
        <w:ind w:left="2135" w:hanging="115"/>
      </w:pPr>
      <w:rPr>
        <w:rFonts w:ascii="Arial" w:eastAsia="Arial" w:hAnsi="Arial" w:cs="Arial" w:hint="default"/>
        <w:w w:val="90"/>
      </w:rPr>
    </w:lvl>
    <w:lvl w:ilvl="2" w:tplc="4FCEE850">
      <w:numFmt w:val="bullet"/>
      <w:lvlText w:val="•"/>
      <w:lvlJc w:val="left"/>
      <w:pPr>
        <w:ind w:left="2933" w:hanging="115"/>
      </w:pPr>
      <w:rPr>
        <w:rFonts w:hint="default"/>
      </w:rPr>
    </w:lvl>
    <w:lvl w:ilvl="3" w:tplc="D630A550">
      <w:numFmt w:val="bullet"/>
      <w:lvlText w:val="•"/>
      <w:lvlJc w:val="left"/>
      <w:pPr>
        <w:ind w:left="3726" w:hanging="115"/>
      </w:pPr>
      <w:rPr>
        <w:rFonts w:hint="default"/>
      </w:rPr>
    </w:lvl>
    <w:lvl w:ilvl="4" w:tplc="6A8A964C">
      <w:numFmt w:val="bullet"/>
      <w:lvlText w:val="•"/>
      <w:lvlJc w:val="left"/>
      <w:pPr>
        <w:ind w:left="4520" w:hanging="115"/>
      </w:pPr>
      <w:rPr>
        <w:rFonts w:hint="default"/>
      </w:rPr>
    </w:lvl>
    <w:lvl w:ilvl="5" w:tplc="8BFE15D6">
      <w:numFmt w:val="bullet"/>
      <w:lvlText w:val="•"/>
      <w:lvlJc w:val="left"/>
      <w:pPr>
        <w:ind w:left="5313" w:hanging="115"/>
      </w:pPr>
      <w:rPr>
        <w:rFonts w:hint="default"/>
      </w:rPr>
    </w:lvl>
    <w:lvl w:ilvl="6" w:tplc="15FE1CCE">
      <w:numFmt w:val="bullet"/>
      <w:lvlText w:val="•"/>
      <w:lvlJc w:val="left"/>
      <w:pPr>
        <w:ind w:left="6106" w:hanging="115"/>
      </w:pPr>
      <w:rPr>
        <w:rFonts w:hint="default"/>
      </w:rPr>
    </w:lvl>
    <w:lvl w:ilvl="7" w:tplc="4B36E6D4">
      <w:numFmt w:val="bullet"/>
      <w:lvlText w:val="•"/>
      <w:lvlJc w:val="left"/>
      <w:pPr>
        <w:ind w:left="6900" w:hanging="115"/>
      </w:pPr>
      <w:rPr>
        <w:rFonts w:hint="default"/>
      </w:rPr>
    </w:lvl>
    <w:lvl w:ilvl="8" w:tplc="1B060444">
      <w:numFmt w:val="bullet"/>
      <w:lvlText w:val="•"/>
      <w:lvlJc w:val="left"/>
      <w:pPr>
        <w:ind w:left="7693" w:hanging="115"/>
      </w:pPr>
      <w:rPr>
        <w:rFonts w:hint="default"/>
      </w:rPr>
    </w:lvl>
  </w:abstractNum>
  <w:abstractNum w:abstractNumId="28" w15:restartNumberingAfterBreak="0">
    <w:nsid w:val="609C03CF"/>
    <w:multiLevelType w:val="hybridMultilevel"/>
    <w:tmpl w:val="FF9E077C"/>
    <w:lvl w:ilvl="0" w:tplc="9C8AFB04">
      <w:start w:val="1"/>
      <w:numFmt w:val="decimal"/>
      <w:lvlText w:val="%1."/>
      <w:lvlJc w:val="left"/>
      <w:pPr>
        <w:ind w:left="856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844260A2">
      <w:numFmt w:val="bullet"/>
      <w:lvlText w:val="•"/>
      <w:lvlJc w:val="left"/>
      <w:pPr>
        <w:ind w:left="1708" w:hanging="360"/>
      </w:pPr>
      <w:rPr>
        <w:rFonts w:hint="default"/>
        <w:lang w:val="pl-PL" w:eastAsia="en-US" w:bidi="ar-SA"/>
      </w:rPr>
    </w:lvl>
    <w:lvl w:ilvl="2" w:tplc="88D84BD0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DF1246D0">
      <w:numFmt w:val="bullet"/>
      <w:lvlText w:val="•"/>
      <w:lvlJc w:val="left"/>
      <w:pPr>
        <w:ind w:left="3405" w:hanging="360"/>
      </w:pPr>
      <w:rPr>
        <w:rFonts w:hint="default"/>
        <w:lang w:val="pl-PL" w:eastAsia="en-US" w:bidi="ar-SA"/>
      </w:rPr>
    </w:lvl>
    <w:lvl w:ilvl="4" w:tplc="0450D262">
      <w:numFmt w:val="bullet"/>
      <w:lvlText w:val="•"/>
      <w:lvlJc w:val="left"/>
      <w:pPr>
        <w:ind w:left="4254" w:hanging="360"/>
      </w:pPr>
      <w:rPr>
        <w:rFonts w:hint="default"/>
        <w:lang w:val="pl-PL" w:eastAsia="en-US" w:bidi="ar-SA"/>
      </w:rPr>
    </w:lvl>
    <w:lvl w:ilvl="5" w:tplc="888CE836">
      <w:numFmt w:val="bullet"/>
      <w:lvlText w:val="•"/>
      <w:lvlJc w:val="left"/>
      <w:pPr>
        <w:ind w:left="5103" w:hanging="360"/>
      </w:pPr>
      <w:rPr>
        <w:rFonts w:hint="default"/>
        <w:lang w:val="pl-PL" w:eastAsia="en-US" w:bidi="ar-SA"/>
      </w:rPr>
    </w:lvl>
    <w:lvl w:ilvl="6" w:tplc="14648AE4">
      <w:numFmt w:val="bullet"/>
      <w:lvlText w:val="•"/>
      <w:lvlJc w:val="left"/>
      <w:pPr>
        <w:ind w:left="5951" w:hanging="360"/>
      </w:pPr>
      <w:rPr>
        <w:rFonts w:hint="default"/>
        <w:lang w:val="pl-PL" w:eastAsia="en-US" w:bidi="ar-SA"/>
      </w:rPr>
    </w:lvl>
    <w:lvl w:ilvl="7" w:tplc="F53C8DDE">
      <w:numFmt w:val="bullet"/>
      <w:lvlText w:val="•"/>
      <w:lvlJc w:val="left"/>
      <w:pPr>
        <w:ind w:left="6800" w:hanging="360"/>
      </w:pPr>
      <w:rPr>
        <w:rFonts w:hint="default"/>
        <w:lang w:val="pl-PL" w:eastAsia="en-US" w:bidi="ar-SA"/>
      </w:rPr>
    </w:lvl>
    <w:lvl w:ilvl="8" w:tplc="E95E3FAC">
      <w:numFmt w:val="bullet"/>
      <w:lvlText w:val="•"/>
      <w:lvlJc w:val="left"/>
      <w:pPr>
        <w:ind w:left="7649" w:hanging="360"/>
      </w:pPr>
      <w:rPr>
        <w:rFonts w:hint="default"/>
        <w:lang w:val="pl-PL" w:eastAsia="en-US" w:bidi="ar-SA"/>
      </w:rPr>
    </w:lvl>
  </w:abstractNum>
  <w:abstractNum w:abstractNumId="29" w15:restartNumberingAfterBreak="0">
    <w:nsid w:val="62A100F2"/>
    <w:multiLevelType w:val="hybridMultilevel"/>
    <w:tmpl w:val="FF9E077C"/>
    <w:lvl w:ilvl="0" w:tplc="9C8AFB04">
      <w:start w:val="1"/>
      <w:numFmt w:val="decimal"/>
      <w:lvlText w:val="%1."/>
      <w:lvlJc w:val="left"/>
      <w:pPr>
        <w:ind w:left="856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844260A2">
      <w:numFmt w:val="bullet"/>
      <w:lvlText w:val="•"/>
      <w:lvlJc w:val="left"/>
      <w:pPr>
        <w:ind w:left="1708" w:hanging="360"/>
      </w:pPr>
      <w:rPr>
        <w:rFonts w:hint="default"/>
        <w:lang w:val="pl-PL" w:eastAsia="en-US" w:bidi="ar-SA"/>
      </w:rPr>
    </w:lvl>
    <w:lvl w:ilvl="2" w:tplc="88D84BD0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DF1246D0">
      <w:numFmt w:val="bullet"/>
      <w:lvlText w:val="•"/>
      <w:lvlJc w:val="left"/>
      <w:pPr>
        <w:ind w:left="3405" w:hanging="360"/>
      </w:pPr>
      <w:rPr>
        <w:rFonts w:hint="default"/>
        <w:lang w:val="pl-PL" w:eastAsia="en-US" w:bidi="ar-SA"/>
      </w:rPr>
    </w:lvl>
    <w:lvl w:ilvl="4" w:tplc="0450D262">
      <w:numFmt w:val="bullet"/>
      <w:lvlText w:val="•"/>
      <w:lvlJc w:val="left"/>
      <w:pPr>
        <w:ind w:left="4254" w:hanging="360"/>
      </w:pPr>
      <w:rPr>
        <w:rFonts w:hint="default"/>
        <w:lang w:val="pl-PL" w:eastAsia="en-US" w:bidi="ar-SA"/>
      </w:rPr>
    </w:lvl>
    <w:lvl w:ilvl="5" w:tplc="888CE836">
      <w:numFmt w:val="bullet"/>
      <w:lvlText w:val="•"/>
      <w:lvlJc w:val="left"/>
      <w:pPr>
        <w:ind w:left="5103" w:hanging="360"/>
      </w:pPr>
      <w:rPr>
        <w:rFonts w:hint="default"/>
        <w:lang w:val="pl-PL" w:eastAsia="en-US" w:bidi="ar-SA"/>
      </w:rPr>
    </w:lvl>
    <w:lvl w:ilvl="6" w:tplc="14648AE4">
      <w:numFmt w:val="bullet"/>
      <w:lvlText w:val="•"/>
      <w:lvlJc w:val="left"/>
      <w:pPr>
        <w:ind w:left="5951" w:hanging="360"/>
      </w:pPr>
      <w:rPr>
        <w:rFonts w:hint="default"/>
        <w:lang w:val="pl-PL" w:eastAsia="en-US" w:bidi="ar-SA"/>
      </w:rPr>
    </w:lvl>
    <w:lvl w:ilvl="7" w:tplc="F53C8DDE">
      <w:numFmt w:val="bullet"/>
      <w:lvlText w:val="•"/>
      <w:lvlJc w:val="left"/>
      <w:pPr>
        <w:ind w:left="6800" w:hanging="360"/>
      </w:pPr>
      <w:rPr>
        <w:rFonts w:hint="default"/>
        <w:lang w:val="pl-PL" w:eastAsia="en-US" w:bidi="ar-SA"/>
      </w:rPr>
    </w:lvl>
    <w:lvl w:ilvl="8" w:tplc="E95E3FAC">
      <w:numFmt w:val="bullet"/>
      <w:lvlText w:val="•"/>
      <w:lvlJc w:val="left"/>
      <w:pPr>
        <w:ind w:left="7649" w:hanging="360"/>
      </w:pPr>
      <w:rPr>
        <w:rFonts w:hint="default"/>
        <w:lang w:val="pl-PL" w:eastAsia="en-US" w:bidi="ar-SA"/>
      </w:rPr>
    </w:lvl>
  </w:abstractNum>
  <w:abstractNum w:abstractNumId="30" w15:restartNumberingAfterBreak="0">
    <w:nsid w:val="62CD29A7"/>
    <w:multiLevelType w:val="hybridMultilevel"/>
    <w:tmpl w:val="085635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3B057D"/>
    <w:multiLevelType w:val="hybridMultilevel"/>
    <w:tmpl w:val="5BC27E5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EC2E71"/>
    <w:multiLevelType w:val="hybridMultilevel"/>
    <w:tmpl w:val="ADC27A74"/>
    <w:lvl w:ilvl="0" w:tplc="F83A636C">
      <w:start w:val="1"/>
      <w:numFmt w:val="bullet"/>
      <w:lvlText w:val="-"/>
      <w:lvlJc w:val="left"/>
      <w:pPr>
        <w:ind w:left="2136" w:hanging="360"/>
      </w:pPr>
      <w:rPr>
        <w:rFonts w:ascii="Calibri" w:eastAsia="Calibri" w:hAnsi="Calibri" w:hint="default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3" w15:restartNumberingAfterBreak="0">
    <w:nsid w:val="79FF0EB7"/>
    <w:multiLevelType w:val="hybridMultilevel"/>
    <w:tmpl w:val="6D3891F2"/>
    <w:lvl w:ilvl="0" w:tplc="F83A636C">
      <w:start w:val="1"/>
      <w:numFmt w:val="bullet"/>
      <w:lvlText w:val="-"/>
      <w:lvlJc w:val="left"/>
      <w:pPr>
        <w:ind w:left="2139" w:hanging="360"/>
      </w:pPr>
      <w:rPr>
        <w:rFonts w:ascii="Calibri" w:eastAsia="Calibri" w:hAnsi="Calibri" w:hint="default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85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9" w:hanging="360"/>
      </w:pPr>
      <w:rPr>
        <w:rFonts w:ascii="Wingdings" w:hAnsi="Wingdings" w:hint="default"/>
      </w:rPr>
    </w:lvl>
  </w:abstractNum>
  <w:abstractNum w:abstractNumId="34" w15:restartNumberingAfterBreak="0">
    <w:nsid w:val="7DD2302C"/>
    <w:multiLevelType w:val="hybridMultilevel"/>
    <w:tmpl w:val="77300E10"/>
    <w:lvl w:ilvl="0" w:tplc="F83A636C">
      <w:start w:val="1"/>
      <w:numFmt w:val="bullet"/>
      <w:lvlText w:val="-"/>
      <w:lvlJc w:val="left"/>
      <w:pPr>
        <w:ind w:left="2136" w:hanging="360"/>
      </w:pPr>
      <w:rPr>
        <w:rFonts w:ascii="Calibri" w:eastAsia="Calibri" w:hAnsi="Calibri" w:hint="default"/>
        <w:b w:val="0"/>
        <w:i w:val="0"/>
        <w:strike w:val="0"/>
        <w:dstrike w:val="0"/>
        <w:color w:val="000000"/>
        <w:sz w:val="18"/>
        <w:szCs w:val="18"/>
        <w:u w:val="none" w:color="000000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"/>
  </w:num>
  <w:num w:numId="3">
    <w:abstractNumId w:val="0"/>
  </w:num>
  <w:num w:numId="4">
    <w:abstractNumId w:val="26"/>
  </w:num>
  <w:num w:numId="5">
    <w:abstractNumId w:val="20"/>
  </w:num>
  <w:num w:numId="6">
    <w:abstractNumId w:val="5"/>
  </w:num>
  <w:num w:numId="7">
    <w:abstractNumId w:val="2"/>
  </w:num>
  <w:num w:numId="8">
    <w:abstractNumId w:val="11"/>
  </w:num>
  <w:num w:numId="9">
    <w:abstractNumId w:val="21"/>
  </w:num>
  <w:num w:numId="10">
    <w:abstractNumId w:val="19"/>
  </w:num>
  <w:num w:numId="11">
    <w:abstractNumId w:val="16"/>
  </w:num>
  <w:num w:numId="12">
    <w:abstractNumId w:val="4"/>
  </w:num>
  <w:num w:numId="13">
    <w:abstractNumId w:val="30"/>
  </w:num>
  <w:num w:numId="14">
    <w:abstractNumId w:val="9"/>
  </w:num>
  <w:num w:numId="15">
    <w:abstractNumId w:val="12"/>
  </w:num>
  <w:num w:numId="16">
    <w:abstractNumId w:val="3"/>
  </w:num>
  <w:num w:numId="17">
    <w:abstractNumId w:val="14"/>
  </w:num>
  <w:num w:numId="18">
    <w:abstractNumId w:val="13"/>
  </w:num>
  <w:num w:numId="19">
    <w:abstractNumId w:val="24"/>
  </w:num>
  <w:num w:numId="20">
    <w:abstractNumId w:val="23"/>
  </w:num>
  <w:num w:numId="21">
    <w:abstractNumId w:val="34"/>
  </w:num>
  <w:num w:numId="22">
    <w:abstractNumId w:val="33"/>
  </w:num>
  <w:num w:numId="23">
    <w:abstractNumId w:val="32"/>
  </w:num>
  <w:num w:numId="24">
    <w:abstractNumId w:val="6"/>
  </w:num>
  <w:num w:numId="25">
    <w:abstractNumId w:val="15"/>
  </w:num>
  <w:num w:numId="26">
    <w:abstractNumId w:val="25"/>
  </w:num>
  <w:num w:numId="27">
    <w:abstractNumId w:val="22"/>
  </w:num>
  <w:num w:numId="28">
    <w:abstractNumId w:val="27"/>
  </w:num>
  <w:num w:numId="29">
    <w:abstractNumId w:val="10"/>
  </w:num>
  <w:num w:numId="30">
    <w:abstractNumId w:val="18"/>
  </w:num>
  <w:num w:numId="31">
    <w:abstractNumId w:val="7"/>
  </w:num>
  <w:num w:numId="32">
    <w:abstractNumId w:val="29"/>
  </w:num>
  <w:num w:numId="33">
    <w:abstractNumId w:val="28"/>
  </w:num>
  <w:num w:numId="34">
    <w:abstractNumId w:val="17"/>
  </w:num>
  <w:num w:numId="35">
    <w:abstractNumId w:val="8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CDC"/>
    <w:rsid w:val="0000641C"/>
    <w:rsid w:val="00010C25"/>
    <w:rsid w:val="000160DA"/>
    <w:rsid w:val="00025E8B"/>
    <w:rsid w:val="00040309"/>
    <w:rsid w:val="00040846"/>
    <w:rsid w:val="00041C51"/>
    <w:rsid w:val="00042051"/>
    <w:rsid w:val="00042DB4"/>
    <w:rsid w:val="00050611"/>
    <w:rsid w:val="000510EE"/>
    <w:rsid w:val="00070DB2"/>
    <w:rsid w:val="00075CDC"/>
    <w:rsid w:val="0008001A"/>
    <w:rsid w:val="00081807"/>
    <w:rsid w:val="00094CE9"/>
    <w:rsid w:val="000A0003"/>
    <w:rsid w:val="000A5E3A"/>
    <w:rsid w:val="000A6267"/>
    <w:rsid w:val="000B091A"/>
    <w:rsid w:val="000B4008"/>
    <w:rsid w:val="000B57EC"/>
    <w:rsid w:val="000C1298"/>
    <w:rsid w:val="000C330B"/>
    <w:rsid w:val="000C7266"/>
    <w:rsid w:val="000D4BBF"/>
    <w:rsid w:val="000E72C7"/>
    <w:rsid w:val="000F666F"/>
    <w:rsid w:val="00102D19"/>
    <w:rsid w:val="001033E4"/>
    <w:rsid w:val="00107B7C"/>
    <w:rsid w:val="0011067F"/>
    <w:rsid w:val="0011121C"/>
    <w:rsid w:val="00115151"/>
    <w:rsid w:val="00120312"/>
    <w:rsid w:val="0012082E"/>
    <w:rsid w:val="0013481E"/>
    <w:rsid w:val="0013771D"/>
    <w:rsid w:val="0014134D"/>
    <w:rsid w:val="00141381"/>
    <w:rsid w:val="0014762F"/>
    <w:rsid w:val="001619A3"/>
    <w:rsid w:val="00175F6B"/>
    <w:rsid w:val="00193F9B"/>
    <w:rsid w:val="001A3063"/>
    <w:rsid w:val="001A5073"/>
    <w:rsid w:val="001A5DFD"/>
    <w:rsid w:val="001B58C2"/>
    <w:rsid w:val="001C66EE"/>
    <w:rsid w:val="001C7D61"/>
    <w:rsid w:val="001D163E"/>
    <w:rsid w:val="001D2249"/>
    <w:rsid w:val="001D3A6F"/>
    <w:rsid w:val="001E31D6"/>
    <w:rsid w:val="001E4D8C"/>
    <w:rsid w:val="001E548A"/>
    <w:rsid w:val="001F2700"/>
    <w:rsid w:val="002010FC"/>
    <w:rsid w:val="002125EA"/>
    <w:rsid w:val="002127B3"/>
    <w:rsid w:val="00216F9B"/>
    <w:rsid w:val="00217FEE"/>
    <w:rsid w:val="0022384D"/>
    <w:rsid w:val="00236B5D"/>
    <w:rsid w:val="0024329D"/>
    <w:rsid w:val="0024775E"/>
    <w:rsid w:val="00247D5B"/>
    <w:rsid w:val="0026767D"/>
    <w:rsid w:val="00267F96"/>
    <w:rsid w:val="00273E4D"/>
    <w:rsid w:val="00276F5E"/>
    <w:rsid w:val="00277662"/>
    <w:rsid w:val="00292C7C"/>
    <w:rsid w:val="002C0AD3"/>
    <w:rsid w:val="002C3179"/>
    <w:rsid w:val="002C75CD"/>
    <w:rsid w:val="002D4D09"/>
    <w:rsid w:val="002E20F6"/>
    <w:rsid w:val="002F5142"/>
    <w:rsid w:val="002F73F9"/>
    <w:rsid w:val="0030250A"/>
    <w:rsid w:val="00311B88"/>
    <w:rsid w:val="00312D85"/>
    <w:rsid w:val="0031788D"/>
    <w:rsid w:val="003221B6"/>
    <w:rsid w:val="00322254"/>
    <w:rsid w:val="00324ADC"/>
    <w:rsid w:val="00325CA5"/>
    <w:rsid w:val="00332F73"/>
    <w:rsid w:val="00333FFD"/>
    <w:rsid w:val="00336C2B"/>
    <w:rsid w:val="003373AF"/>
    <w:rsid w:val="00337F7E"/>
    <w:rsid w:val="003562DA"/>
    <w:rsid w:val="00357547"/>
    <w:rsid w:val="003635B1"/>
    <w:rsid w:val="003640E0"/>
    <w:rsid w:val="003734FB"/>
    <w:rsid w:val="003738E5"/>
    <w:rsid w:val="003746EF"/>
    <w:rsid w:val="003777A7"/>
    <w:rsid w:val="00386080"/>
    <w:rsid w:val="00392857"/>
    <w:rsid w:val="003B2A0A"/>
    <w:rsid w:val="003B43E2"/>
    <w:rsid w:val="003B5C18"/>
    <w:rsid w:val="003C0288"/>
    <w:rsid w:val="003D4322"/>
    <w:rsid w:val="003E1B6D"/>
    <w:rsid w:val="003E2A00"/>
    <w:rsid w:val="003E6ECB"/>
    <w:rsid w:val="004006EC"/>
    <w:rsid w:val="004014C1"/>
    <w:rsid w:val="004024B7"/>
    <w:rsid w:val="00403D01"/>
    <w:rsid w:val="004116DB"/>
    <w:rsid w:val="0041456F"/>
    <w:rsid w:val="00415636"/>
    <w:rsid w:val="0041710C"/>
    <w:rsid w:val="00420B56"/>
    <w:rsid w:val="004223EE"/>
    <w:rsid w:val="00430AC0"/>
    <w:rsid w:val="0043160B"/>
    <w:rsid w:val="00432042"/>
    <w:rsid w:val="004352D0"/>
    <w:rsid w:val="004373FD"/>
    <w:rsid w:val="00443F46"/>
    <w:rsid w:val="004502DF"/>
    <w:rsid w:val="00451061"/>
    <w:rsid w:val="00467EA5"/>
    <w:rsid w:val="0047229F"/>
    <w:rsid w:val="00491184"/>
    <w:rsid w:val="00495E78"/>
    <w:rsid w:val="004965CF"/>
    <w:rsid w:val="004B02D3"/>
    <w:rsid w:val="004B7D9D"/>
    <w:rsid w:val="004C57A9"/>
    <w:rsid w:val="004D0338"/>
    <w:rsid w:val="004D25A0"/>
    <w:rsid w:val="004E0C7B"/>
    <w:rsid w:val="004F00EE"/>
    <w:rsid w:val="004F215C"/>
    <w:rsid w:val="004F7451"/>
    <w:rsid w:val="00501D7F"/>
    <w:rsid w:val="00505C29"/>
    <w:rsid w:val="00510D7A"/>
    <w:rsid w:val="00516B06"/>
    <w:rsid w:val="00517971"/>
    <w:rsid w:val="00522446"/>
    <w:rsid w:val="00523355"/>
    <w:rsid w:val="00531CD0"/>
    <w:rsid w:val="0053301E"/>
    <w:rsid w:val="005363F4"/>
    <w:rsid w:val="005431F7"/>
    <w:rsid w:val="00547A2C"/>
    <w:rsid w:val="00550082"/>
    <w:rsid w:val="00563AAC"/>
    <w:rsid w:val="00574DA6"/>
    <w:rsid w:val="00576799"/>
    <w:rsid w:val="00597489"/>
    <w:rsid w:val="005A2D21"/>
    <w:rsid w:val="005B57B5"/>
    <w:rsid w:val="005B795D"/>
    <w:rsid w:val="005C04FC"/>
    <w:rsid w:val="005C7D6E"/>
    <w:rsid w:val="005D0DBE"/>
    <w:rsid w:val="005E3CF1"/>
    <w:rsid w:val="005E48C5"/>
    <w:rsid w:val="005E544C"/>
    <w:rsid w:val="005F0CC2"/>
    <w:rsid w:val="005F4D4C"/>
    <w:rsid w:val="005F6CB4"/>
    <w:rsid w:val="00602D39"/>
    <w:rsid w:val="00602FF6"/>
    <w:rsid w:val="006120A8"/>
    <w:rsid w:val="00615879"/>
    <w:rsid w:val="006536CF"/>
    <w:rsid w:val="00653F23"/>
    <w:rsid w:val="006545C0"/>
    <w:rsid w:val="00654743"/>
    <w:rsid w:val="006559B9"/>
    <w:rsid w:val="00655FB4"/>
    <w:rsid w:val="00664F8E"/>
    <w:rsid w:val="00665C01"/>
    <w:rsid w:val="00666062"/>
    <w:rsid w:val="0066642D"/>
    <w:rsid w:val="00670166"/>
    <w:rsid w:val="00670C30"/>
    <w:rsid w:val="00671CF1"/>
    <w:rsid w:val="00672260"/>
    <w:rsid w:val="00672296"/>
    <w:rsid w:val="00676787"/>
    <w:rsid w:val="00691CF9"/>
    <w:rsid w:val="00692B9D"/>
    <w:rsid w:val="006A0A91"/>
    <w:rsid w:val="006A2D3C"/>
    <w:rsid w:val="006B0DFC"/>
    <w:rsid w:val="006B5D9F"/>
    <w:rsid w:val="006B64C0"/>
    <w:rsid w:val="006E699D"/>
    <w:rsid w:val="006E7871"/>
    <w:rsid w:val="006F1AB6"/>
    <w:rsid w:val="006F3590"/>
    <w:rsid w:val="006F3966"/>
    <w:rsid w:val="006F6AF3"/>
    <w:rsid w:val="00700B00"/>
    <w:rsid w:val="0070212C"/>
    <w:rsid w:val="00710B3E"/>
    <w:rsid w:val="00712B16"/>
    <w:rsid w:val="00717B79"/>
    <w:rsid w:val="00732D92"/>
    <w:rsid w:val="00733C30"/>
    <w:rsid w:val="00743966"/>
    <w:rsid w:val="007442FE"/>
    <w:rsid w:val="00747F41"/>
    <w:rsid w:val="00752138"/>
    <w:rsid w:val="0075240A"/>
    <w:rsid w:val="00755FB2"/>
    <w:rsid w:val="00762BDD"/>
    <w:rsid w:val="00765793"/>
    <w:rsid w:val="00766D7E"/>
    <w:rsid w:val="0076722D"/>
    <w:rsid w:val="00771229"/>
    <w:rsid w:val="0078194D"/>
    <w:rsid w:val="00784C48"/>
    <w:rsid w:val="00787929"/>
    <w:rsid w:val="00796974"/>
    <w:rsid w:val="00797B78"/>
    <w:rsid w:val="007B501D"/>
    <w:rsid w:val="007B621B"/>
    <w:rsid w:val="007C4DC5"/>
    <w:rsid w:val="007D1838"/>
    <w:rsid w:val="007D3DA0"/>
    <w:rsid w:val="007D77A6"/>
    <w:rsid w:val="007E12EC"/>
    <w:rsid w:val="007E7E66"/>
    <w:rsid w:val="007F51DC"/>
    <w:rsid w:val="00805C6D"/>
    <w:rsid w:val="008116BD"/>
    <w:rsid w:val="00815B1D"/>
    <w:rsid w:val="00816BEE"/>
    <w:rsid w:val="00816C49"/>
    <w:rsid w:val="00817BAB"/>
    <w:rsid w:val="00826FC2"/>
    <w:rsid w:val="00830B52"/>
    <w:rsid w:val="00830D9D"/>
    <w:rsid w:val="00840385"/>
    <w:rsid w:val="008414AD"/>
    <w:rsid w:val="00850446"/>
    <w:rsid w:val="008544E2"/>
    <w:rsid w:val="00857904"/>
    <w:rsid w:val="008A69C3"/>
    <w:rsid w:val="008B5085"/>
    <w:rsid w:val="008C3AC8"/>
    <w:rsid w:val="008C43CE"/>
    <w:rsid w:val="008F26F5"/>
    <w:rsid w:val="008F2FA8"/>
    <w:rsid w:val="008F79F1"/>
    <w:rsid w:val="009014E1"/>
    <w:rsid w:val="00911BEC"/>
    <w:rsid w:val="00916848"/>
    <w:rsid w:val="00961F46"/>
    <w:rsid w:val="00966465"/>
    <w:rsid w:val="00992081"/>
    <w:rsid w:val="00994ABF"/>
    <w:rsid w:val="009A608D"/>
    <w:rsid w:val="009A7510"/>
    <w:rsid w:val="009B1F23"/>
    <w:rsid w:val="009D0C8D"/>
    <w:rsid w:val="009F19D4"/>
    <w:rsid w:val="009F546D"/>
    <w:rsid w:val="00A001B2"/>
    <w:rsid w:val="00A0215E"/>
    <w:rsid w:val="00A075A3"/>
    <w:rsid w:val="00A11E6C"/>
    <w:rsid w:val="00A126C6"/>
    <w:rsid w:val="00A15D38"/>
    <w:rsid w:val="00A17DA5"/>
    <w:rsid w:val="00A21FCB"/>
    <w:rsid w:val="00A249B5"/>
    <w:rsid w:val="00A336E2"/>
    <w:rsid w:val="00A40155"/>
    <w:rsid w:val="00A457D1"/>
    <w:rsid w:val="00A45D9A"/>
    <w:rsid w:val="00A46E05"/>
    <w:rsid w:val="00A62B2D"/>
    <w:rsid w:val="00A72FF0"/>
    <w:rsid w:val="00A8645F"/>
    <w:rsid w:val="00A901F0"/>
    <w:rsid w:val="00A912D4"/>
    <w:rsid w:val="00A93785"/>
    <w:rsid w:val="00AC1B14"/>
    <w:rsid w:val="00AC7D5C"/>
    <w:rsid w:val="00AD219A"/>
    <w:rsid w:val="00AD230A"/>
    <w:rsid w:val="00AE618B"/>
    <w:rsid w:val="00B01649"/>
    <w:rsid w:val="00B02238"/>
    <w:rsid w:val="00B035BE"/>
    <w:rsid w:val="00B035F4"/>
    <w:rsid w:val="00B17968"/>
    <w:rsid w:val="00B22E06"/>
    <w:rsid w:val="00B24BCE"/>
    <w:rsid w:val="00B41C1B"/>
    <w:rsid w:val="00B41F0B"/>
    <w:rsid w:val="00B60C07"/>
    <w:rsid w:val="00B74DFF"/>
    <w:rsid w:val="00B8069F"/>
    <w:rsid w:val="00B83B7C"/>
    <w:rsid w:val="00B85162"/>
    <w:rsid w:val="00BC0A34"/>
    <w:rsid w:val="00BD2145"/>
    <w:rsid w:val="00BD6D50"/>
    <w:rsid w:val="00BE1B7A"/>
    <w:rsid w:val="00BE1FFC"/>
    <w:rsid w:val="00BE3C02"/>
    <w:rsid w:val="00BE43C4"/>
    <w:rsid w:val="00BE70BA"/>
    <w:rsid w:val="00BF2BBE"/>
    <w:rsid w:val="00BF4B8B"/>
    <w:rsid w:val="00C55C40"/>
    <w:rsid w:val="00C565A8"/>
    <w:rsid w:val="00C60845"/>
    <w:rsid w:val="00C70135"/>
    <w:rsid w:val="00C718F2"/>
    <w:rsid w:val="00C73DDC"/>
    <w:rsid w:val="00C765A0"/>
    <w:rsid w:val="00C767F4"/>
    <w:rsid w:val="00CB0F6C"/>
    <w:rsid w:val="00CB311D"/>
    <w:rsid w:val="00CB3633"/>
    <w:rsid w:val="00CC64D6"/>
    <w:rsid w:val="00CD173E"/>
    <w:rsid w:val="00CD73FD"/>
    <w:rsid w:val="00CE1F38"/>
    <w:rsid w:val="00CE69EE"/>
    <w:rsid w:val="00CF2149"/>
    <w:rsid w:val="00CF3E24"/>
    <w:rsid w:val="00CF51BA"/>
    <w:rsid w:val="00D0204C"/>
    <w:rsid w:val="00D036CE"/>
    <w:rsid w:val="00D24B42"/>
    <w:rsid w:val="00D26BB9"/>
    <w:rsid w:val="00D26C34"/>
    <w:rsid w:val="00D31184"/>
    <w:rsid w:val="00D34CB3"/>
    <w:rsid w:val="00D4021A"/>
    <w:rsid w:val="00D6152F"/>
    <w:rsid w:val="00D63332"/>
    <w:rsid w:val="00D64F97"/>
    <w:rsid w:val="00D66509"/>
    <w:rsid w:val="00D74975"/>
    <w:rsid w:val="00D760DC"/>
    <w:rsid w:val="00D77EED"/>
    <w:rsid w:val="00D846A4"/>
    <w:rsid w:val="00DA70FB"/>
    <w:rsid w:val="00DB44AA"/>
    <w:rsid w:val="00DB4DD3"/>
    <w:rsid w:val="00DB5DE0"/>
    <w:rsid w:val="00DC40F9"/>
    <w:rsid w:val="00DC6A7F"/>
    <w:rsid w:val="00DC7C3E"/>
    <w:rsid w:val="00DD058C"/>
    <w:rsid w:val="00DD4BA6"/>
    <w:rsid w:val="00DD50E7"/>
    <w:rsid w:val="00DD6BC1"/>
    <w:rsid w:val="00DE5380"/>
    <w:rsid w:val="00DF1177"/>
    <w:rsid w:val="00E1074B"/>
    <w:rsid w:val="00E12586"/>
    <w:rsid w:val="00E24E86"/>
    <w:rsid w:val="00E26FE1"/>
    <w:rsid w:val="00E309A2"/>
    <w:rsid w:val="00E3346D"/>
    <w:rsid w:val="00E37899"/>
    <w:rsid w:val="00E5692B"/>
    <w:rsid w:val="00E624E0"/>
    <w:rsid w:val="00E6449D"/>
    <w:rsid w:val="00E65E41"/>
    <w:rsid w:val="00E70F48"/>
    <w:rsid w:val="00E7764D"/>
    <w:rsid w:val="00E82DA7"/>
    <w:rsid w:val="00E860DC"/>
    <w:rsid w:val="00EA2037"/>
    <w:rsid w:val="00EA606E"/>
    <w:rsid w:val="00EB3325"/>
    <w:rsid w:val="00EB3FB7"/>
    <w:rsid w:val="00EC7819"/>
    <w:rsid w:val="00ED2ACB"/>
    <w:rsid w:val="00ED4F91"/>
    <w:rsid w:val="00EF2F68"/>
    <w:rsid w:val="00EF6428"/>
    <w:rsid w:val="00EF7629"/>
    <w:rsid w:val="00F20DAC"/>
    <w:rsid w:val="00F23BE9"/>
    <w:rsid w:val="00F23D37"/>
    <w:rsid w:val="00F3055A"/>
    <w:rsid w:val="00F415AB"/>
    <w:rsid w:val="00F52F5F"/>
    <w:rsid w:val="00F5321B"/>
    <w:rsid w:val="00F53D6D"/>
    <w:rsid w:val="00F66BEA"/>
    <w:rsid w:val="00F8043E"/>
    <w:rsid w:val="00F9227F"/>
    <w:rsid w:val="00F941B3"/>
    <w:rsid w:val="00F95B5B"/>
    <w:rsid w:val="00FA0406"/>
    <w:rsid w:val="00FA241E"/>
    <w:rsid w:val="00FC1589"/>
    <w:rsid w:val="00FC6703"/>
    <w:rsid w:val="00FD2BC8"/>
    <w:rsid w:val="00FD3F55"/>
    <w:rsid w:val="00FD5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C75B78"/>
  <w15:chartTrackingRefBased/>
  <w15:docId w15:val="{98BD38E1-EBF1-4C19-BD48-0C59E402B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672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B41F0B"/>
    <w:pPr>
      <w:keepNext/>
      <w:jc w:val="center"/>
      <w:outlineLvl w:val="0"/>
    </w:pPr>
    <w:rPr>
      <w:b/>
      <w:szCs w:val="20"/>
      <w:u w:val="single"/>
    </w:rPr>
  </w:style>
  <w:style w:type="paragraph" w:styleId="Nagwek2">
    <w:name w:val="heading 2"/>
    <w:basedOn w:val="Normalny"/>
    <w:next w:val="Normalny"/>
    <w:link w:val="Nagwek2Znak"/>
    <w:uiPriority w:val="1"/>
    <w:qFormat/>
    <w:rsid w:val="00B41F0B"/>
    <w:pPr>
      <w:keepNext/>
      <w:jc w:val="both"/>
      <w:outlineLvl w:val="1"/>
    </w:pPr>
    <w:rPr>
      <w:szCs w:val="20"/>
    </w:rPr>
  </w:style>
  <w:style w:type="paragraph" w:styleId="Nagwek3">
    <w:name w:val="heading 3"/>
    <w:basedOn w:val="Normalny"/>
    <w:next w:val="Normalny"/>
    <w:link w:val="Nagwek3Znak"/>
    <w:uiPriority w:val="1"/>
    <w:qFormat/>
    <w:rsid w:val="00911BEC"/>
    <w:pPr>
      <w:keepNext/>
      <w:jc w:val="center"/>
      <w:outlineLvl w:val="2"/>
    </w:pPr>
    <w:rPr>
      <w:szCs w:val="20"/>
    </w:rPr>
  </w:style>
  <w:style w:type="paragraph" w:styleId="Nagwek4">
    <w:name w:val="heading 4"/>
    <w:basedOn w:val="Normalny"/>
    <w:next w:val="Normalny"/>
    <w:link w:val="Nagwek4Znak"/>
    <w:uiPriority w:val="1"/>
    <w:qFormat/>
    <w:rsid w:val="00911BEC"/>
    <w:pPr>
      <w:keepNext/>
      <w:jc w:val="right"/>
      <w:outlineLvl w:val="3"/>
    </w:pPr>
    <w:rPr>
      <w:szCs w:val="20"/>
    </w:rPr>
  </w:style>
  <w:style w:type="paragraph" w:styleId="Nagwek5">
    <w:name w:val="heading 5"/>
    <w:basedOn w:val="Normalny"/>
    <w:next w:val="Normalny"/>
    <w:link w:val="Nagwek5Znak"/>
    <w:uiPriority w:val="1"/>
    <w:qFormat/>
    <w:rsid w:val="00B41F0B"/>
    <w:pPr>
      <w:keepNext/>
      <w:jc w:val="center"/>
      <w:outlineLvl w:val="4"/>
    </w:pPr>
    <w:rPr>
      <w:sz w:val="32"/>
      <w:szCs w:val="20"/>
    </w:rPr>
  </w:style>
  <w:style w:type="paragraph" w:styleId="Nagwek6">
    <w:name w:val="heading 6"/>
    <w:basedOn w:val="Normalny"/>
    <w:next w:val="Normalny"/>
    <w:link w:val="Nagwek6Znak"/>
    <w:uiPriority w:val="1"/>
    <w:qFormat/>
    <w:rsid w:val="00B41F0B"/>
    <w:pPr>
      <w:keepNext/>
      <w:jc w:val="both"/>
      <w:outlineLvl w:val="5"/>
    </w:pPr>
    <w:rPr>
      <w:b/>
      <w:sz w:val="32"/>
      <w:szCs w:val="20"/>
    </w:rPr>
  </w:style>
  <w:style w:type="paragraph" w:styleId="Nagwek7">
    <w:name w:val="heading 7"/>
    <w:basedOn w:val="Normalny"/>
    <w:next w:val="Normalny"/>
    <w:link w:val="Nagwek7Znak"/>
    <w:qFormat/>
    <w:rsid w:val="00B41F0B"/>
    <w:pPr>
      <w:keepNext/>
      <w:jc w:val="both"/>
      <w:outlineLvl w:val="6"/>
    </w:pPr>
    <w:rPr>
      <w:sz w:val="32"/>
      <w:szCs w:val="20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911BEC"/>
    <w:pPr>
      <w:keepNext/>
      <w:outlineLvl w:val="7"/>
    </w:pPr>
    <w:rPr>
      <w:sz w:val="32"/>
      <w:szCs w:val="20"/>
    </w:rPr>
  </w:style>
  <w:style w:type="paragraph" w:styleId="Nagwek9">
    <w:name w:val="heading 9"/>
    <w:basedOn w:val="Normalny"/>
    <w:next w:val="Normalny"/>
    <w:link w:val="Nagwek9Znak"/>
    <w:qFormat/>
    <w:rsid w:val="00B41F0B"/>
    <w:pPr>
      <w:keepNext/>
      <w:tabs>
        <w:tab w:val="left" w:pos="6237"/>
      </w:tabs>
      <w:ind w:right="-567"/>
      <w:outlineLvl w:val="8"/>
    </w:pPr>
    <w:rPr>
      <w:b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41F0B"/>
    <w:rPr>
      <w:rFonts w:ascii="Times New Roman" w:eastAsia="Times New Roman" w:hAnsi="Times New Roman" w:cs="Times New Roman"/>
      <w:b/>
      <w:sz w:val="24"/>
      <w:szCs w:val="20"/>
      <w:u w:val="single"/>
      <w:lang w:eastAsia="pl-PL"/>
    </w:rPr>
  </w:style>
  <w:style w:type="character" w:customStyle="1" w:styleId="Nagwek2Znak">
    <w:name w:val="Nagłówek 2 Znak"/>
    <w:basedOn w:val="Domylnaczcionkaakapitu"/>
    <w:link w:val="Nagwek2"/>
    <w:rsid w:val="00B41F0B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911BEC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911BEC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B41F0B"/>
    <w:rPr>
      <w:rFonts w:ascii="Times New Roman" w:eastAsia="Times New Roman" w:hAnsi="Times New Roman" w:cs="Times New Roman"/>
      <w:sz w:val="32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B41F0B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B41F0B"/>
    <w:rPr>
      <w:rFonts w:ascii="Times New Roman" w:eastAsia="Times New Roman" w:hAnsi="Times New Roman" w:cs="Times New Roman"/>
      <w:sz w:val="32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rsid w:val="00911BEC"/>
    <w:rPr>
      <w:rFonts w:ascii="Times New Roman" w:eastAsia="Times New Roman" w:hAnsi="Times New Roman" w:cs="Times New Roman"/>
      <w:sz w:val="32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B41F0B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1C7D61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24329D"/>
    <w:pPr>
      <w:spacing w:before="100" w:beforeAutospacing="1" w:after="100" w:afterAutospacing="1"/>
    </w:pPr>
    <w:rPr>
      <w:rFonts w:eastAsiaTheme="minorEastAsia"/>
    </w:rPr>
  </w:style>
  <w:style w:type="paragraph" w:styleId="Legenda">
    <w:name w:val="caption"/>
    <w:basedOn w:val="Normalny"/>
    <w:next w:val="Normalny"/>
    <w:qFormat/>
    <w:rsid w:val="00911BEC"/>
    <w:pPr>
      <w:jc w:val="center"/>
    </w:pPr>
    <w:rPr>
      <w:sz w:val="32"/>
      <w:szCs w:val="20"/>
    </w:rPr>
  </w:style>
  <w:style w:type="paragraph" w:styleId="Tekstpodstawowywcity">
    <w:name w:val="Body Text Indent"/>
    <w:basedOn w:val="Normalny"/>
    <w:link w:val="TekstpodstawowywcityZnak"/>
    <w:uiPriority w:val="99"/>
    <w:rsid w:val="00911BEC"/>
    <w:pPr>
      <w:ind w:left="1416"/>
    </w:pPr>
    <w:rPr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911BEC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2676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6767D"/>
  </w:style>
  <w:style w:type="paragraph" w:styleId="Stopka">
    <w:name w:val="footer"/>
    <w:basedOn w:val="Normalny"/>
    <w:link w:val="StopkaZnak"/>
    <w:uiPriority w:val="99"/>
    <w:unhideWhenUsed/>
    <w:rsid w:val="002676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6767D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65E4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65E4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65E41"/>
    <w:rPr>
      <w:vertAlign w:val="superscript"/>
    </w:rPr>
  </w:style>
  <w:style w:type="paragraph" w:styleId="Akapitzlist">
    <w:name w:val="List Paragraph"/>
    <w:basedOn w:val="Normalny"/>
    <w:uiPriority w:val="1"/>
    <w:qFormat/>
    <w:rsid w:val="00A62B2D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1"/>
    <w:qFormat/>
    <w:rsid w:val="00B41F0B"/>
    <w:pPr>
      <w:tabs>
        <w:tab w:val="left" w:pos="6237"/>
      </w:tabs>
      <w:ind w:right="-567"/>
      <w:jc w:val="center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B41F0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B41F0B"/>
    <w:pPr>
      <w:jc w:val="both"/>
    </w:pPr>
    <w:rPr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B41F0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Lista">
    <w:name w:val="List"/>
    <w:basedOn w:val="Normalny"/>
    <w:rsid w:val="00B41F0B"/>
    <w:pPr>
      <w:ind w:left="283" w:hanging="283"/>
    </w:pPr>
    <w:rPr>
      <w:sz w:val="20"/>
      <w:szCs w:val="20"/>
    </w:rPr>
  </w:style>
  <w:style w:type="paragraph" w:styleId="Lista2">
    <w:name w:val="List 2"/>
    <w:basedOn w:val="Normalny"/>
    <w:rsid w:val="00B41F0B"/>
    <w:pPr>
      <w:ind w:left="566" w:hanging="283"/>
    </w:pPr>
    <w:rPr>
      <w:sz w:val="20"/>
      <w:szCs w:val="20"/>
    </w:rPr>
  </w:style>
  <w:style w:type="paragraph" w:styleId="Lista3">
    <w:name w:val="List 3"/>
    <w:basedOn w:val="Normalny"/>
    <w:rsid w:val="00B41F0B"/>
    <w:pPr>
      <w:ind w:left="849" w:hanging="283"/>
    </w:pPr>
    <w:rPr>
      <w:sz w:val="20"/>
      <w:szCs w:val="20"/>
    </w:rPr>
  </w:style>
  <w:style w:type="paragraph" w:styleId="Data">
    <w:name w:val="Date"/>
    <w:basedOn w:val="Normalny"/>
    <w:next w:val="Normalny"/>
    <w:link w:val="DataZnak"/>
    <w:rsid w:val="00B41F0B"/>
    <w:rPr>
      <w:sz w:val="20"/>
      <w:szCs w:val="20"/>
    </w:rPr>
  </w:style>
  <w:style w:type="character" w:customStyle="1" w:styleId="DataZnak">
    <w:name w:val="Data Znak"/>
    <w:basedOn w:val="Domylnaczcionkaakapitu"/>
    <w:link w:val="Data"/>
    <w:rsid w:val="00B41F0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Listapunktowana">
    <w:name w:val="List Bullet"/>
    <w:basedOn w:val="Normalny"/>
    <w:autoRedefine/>
    <w:rsid w:val="00B41F0B"/>
    <w:pPr>
      <w:numPr>
        <w:numId w:val="2"/>
      </w:numPr>
    </w:pPr>
    <w:rPr>
      <w:sz w:val="20"/>
      <w:szCs w:val="20"/>
    </w:rPr>
  </w:style>
  <w:style w:type="paragraph" w:styleId="Listapunktowana2">
    <w:name w:val="List Bullet 2"/>
    <w:basedOn w:val="Normalny"/>
    <w:autoRedefine/>
    <w:rsid w:val="00B41F0B"/>
    <w:pPr>
      <w:numPr>
        <w:numId w:val="3"/>
      </w:numPr>
    </w:pPr>
    <w:rPr>
      <w:sz w:val="20"/>
      <w:szCs w:val="20"/>
    </w:rPr>
  </w:style>
  <w:style w:type="paragraph" w:styleId="Lista-kontynuacja">
    <w:name w:val="List Continue"/>
    <w:basedOn w:val="Normalny"/>
    <w:rsid w:val="00B41F0B"/>
    <w:pPr>
      <w:spacing w:after="120"/>
      <w:ind w:left="283"/>
    </w:pPr>
    <w:rPr>
      <w:sz w:val="20"/>
      <w:szCs w:val="20"/>
    </w:rPr>
  </w:style>
  <w:style w:type="paragraph" w:styleId="Lista-kontynuacja2">
    <w:name w:val="List Continue 2"/>
    <w:basedOn w:val="Normalny"/>
    <w:rsid w:val="00B41F0B"/>
    <w:pPr>
      <w:spacing w:after="120"/>
      <w:ind w:left="566"/>
    </w:pPr>
    <w:rPr>
      <w:sz w:val="20"/>
      <w:szCs w:val="20"/>
    </w:rPr>
  </w:style>
  <w:style w:type="paragraph" w:styleId="Tekstpodstawowy3">
    <w:name w:val="Body Text 3"/>
    <w:basedOn w:val="Normalny"/>
    <w:link w:val="Tekstpodstawowy3Znak"/>
    <w:rsid w:val="00B41F0B"/>
    <w:pPr>
      <w:tabs>
        <w:tab w:val="left" w:pos="-3119"/>
        <w:tab w:val="left" w:pos="3402"/>
        <w:tab w:val="left" w:pos="8505"/>
      </w:tabs>
      <w:jc w:val="both"/>
    </w:pPr>
    <w:rPr>
      <w:bCs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B41F0B"/>
    <w:rPr>
      <w:rFonts w:ascii="Times New Roman" w:eastAsia="Times New Roman" w:hAnsi="Times New Roman" w:cs="Times New Roman"/>
      <w:bCs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B41F0B"/>
    <w:pPr>
      <w:ind w:left="1418" w:hanging="2"/>
    </w:pPr>
    <w:rPr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41F0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B41F0B"/>
    <w:pPr>
      <w:ind w:left="1418"/>
    </w:pPr>
    <w:rPr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41F0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blokowy">
    <w:name w:val="Block Text"/>
    <w:basedOn w:val="Normalny"/>
    <w:rsid w:val="00B41F0B"/>
    <w:pPr>
      <w:tabs>
        <w:tab w:val="left" w:pos="6237"/>
      </w:tabs>
      <w:ind w:left="1418" w:right="-567"/>
      <w:jc w:val="both"/>
    </w:pPr>
    <w:rPr>
      <w:szCs w:val="20"/>
    </w:rPr>
  </w:style>
  <w:style w:type="character" w:styleId="Pogrubienie">
    <w:name w:val="Strong"/>
    <w:basedOn w:val="Domylnaczcionkaakapitu"/>
    <w:uiPriority w:val="22"/>
    <w:qFormat/>
    <w:rsid w:val="00081807"/>
    <w:rPr>
      <w:b/>
      <w:bCs/>
    </w:rPr>
  </w:style>
  <w:style w:type="paragraph" w:customStyle="1" w:styleId="rtejustify">
    <w:name w:val="rtejustify"/>
    <w:basedOn w:val="Normalny"/>
    <w:rsid w:val="006559B9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6559B9"/>
    <w:rPr>
      <w:i/>
      <w:iCs/>
    </w:rPr>
  </w:style>
  <w:style w:type="paragraph" w:customStyle="1" w:styleId="rtecenter">
    <w:name w:val="rtecenter"/>
    <w:basedOn w:val="Normalny"/>
    <w:rsid w:val="006559B9"/>
    <w:pPr>
      <w:spacing w:before="100" w:beforeAutospacing="1" w:after="100" w:afterAutospacing="1"/>
    </w:pPr>
  </w:style>
  <w:style w:type="table" w:customStyle="1" w:styleId="TableNormal">
    <w:name w:val="Table Normal"/>
    <w:uiPriority w:val="2"/>
    <w:semiHidden/>
    <w:unhideWhenUsed/>
    <w:qFormat/>
    <w:rsid w:val="003B2A0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3B2A0A"/>
    <w:pPr>
      <w:widowControl w:val="0"/>
      <w:autoSpaceDE w:val="0"/>
      <w:autoSpaceDN w:val="0"/>
    </w:pPr>
    <w:rPr>
      <w:rFonts w:ascii="Calibri" w:eastAsia="Calibri" w:hAnsi="Calibri" w:cs="Calibri"/>
    </w:rPr>
  </w:style>
  <w:style w:type="paragraph" w:styleId="Tekstdymka">
    <w:name w:val="Balloon Text"/>
    <w:basedOn w:val="Normalny"/>
    <w:link w:val="TekstdymkaZnak"/>
    <w:uiPriority w:val="99"/>
    <w:semiHidden/>
    <w:rsid w:val="001A3063"/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3063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A912D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CE69EE"/>
    <w:pPr>
      <w:spacing w:after="0" w:line="240" w:lineRule="auto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710B3E"/>
    <w:rPr>
      <w:color w:val="808080"/>
    </w:rPr>
  </w:style>
  <w:style w:type="table" w:styleId="Siatkatabelijasna">
    <w:name w:val="Grid Table Light"/>
    <w:basedOn w:val="Standardowy"/>
    <w:uiPriority w:val="40"/>
    <w:rsid w:val="00CE69E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ytu">
    <w:name w:val="Title"/>
    <w:basedOn w:val="Normalny"/>
    <w:link w:val="TytuZnak"/>
    <w:uiPriority w:val="1"/>
    <w:qFormat/>
    <w:rsid w:val="00337F7E"/>
    <w:pPr>
      <w:widowControl w:val="0"/>
      <w:autoSpaceDE w:val="0"/>
      <w:autoSpaceDN w:val="0"/>
      <w:spacing w:before="81" w:line="278" w:lineRule="exact"/>
      <w:ind w:left="964"/>
    </w:pPr>
    <w:rPr>
      <w:rFonts w:ascii="Cambria" w:eastAsia="Cambria" w:hAnsi="Cambria" w:cs="Cambria"/>
      <w:b/>
      <w:bCs/>
      <w:i/>
      <w:iCs/>
      <w:lang w:eastAsia="en-US"/>
    </w:rPr>
  </w:style>
  <w:style w:type="character" w:customStyle="1" w:styleId="TytuZnak">
    <w:name w:val="Tytuł Znak"/>
    <w:basedOn w:val="Domylnaczcionkaakapitu"/>
    <w:link w:val="Tytu"/>
    <w:uiPriority w:val="1"/>
    <w:rsid w:val="00337F7E"/>
    <w:rPr>
      <w:rFonts w:ascii="Cambria" w:eastAsia="Cambria" w:hAnsi="Cambria" w:cs="Cambria"/>
      <w:b/>
      <w:bCs/>
      <w:i/>
      <w:iCs/>
      <w:sz w:val="24"/>
      <w:szCs w:val="24"/>
    </w:rPr>
  </w:style>
  <w:style w:type="paragraph" w:styleId="Spistreci1">
    <w:name w:val="toc 1"/>
    <w:basedOn w:val="Normalny"/>
    <w:uiPriority w:val="1"/>
    <w:qFormat/>
    <w:rsid w:val="008116BD"/>
    <w:pPr>
      <w:widowControl w:val="0"/>
      <w:autoSpaceDE w:val="0"/>
      <w:autoSpaceDN w:val="0"/>
      <w:spacing w:before="58"/>
      <w:ind w:left="475"/>
    </w:pPr>
    <w:rPr>
      <w:rFonts w:ascii="Arial" w:eastAsia="Arial" w:hAnsi="Arial" w:cs="Arial"/>
      <w:sz w:val="15"/>
      <w:szCs w:val="15"/>
      <w:lang w:val="en-US" w:eastAsia="en-US"/>
    </w:rPr>
  </w:style>
  <w:style w:type="paragraph" w:customStyle="1" w:styleId="blocktitle">
    <w:name w:val="blocktitle"/>
    <w:basedOn w:val="Normalny"/>
    <w:rsid w:val="00D26BB9"/>
    <w:pPr>
      <w:spacing w:before="100" w:beforeAutospacing="1" w:after="100" w:afterAutospacing="1"/>
    </w:pPr>
  </w:style>
  <w:style w:type="paragraph" w:customStyle="1" w:styleId="imageclassleft">
    <w:name w:val="imageclass_left"/>
    <w:basedOn w:val="Normalny"/>
    <w:rsid w:val="00D26BB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15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2193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994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39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2777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661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4320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9358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916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483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8710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409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19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02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5885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9339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173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2630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637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2899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935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8816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860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8146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33630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011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0511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711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5575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04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image" Target="media/image26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FE9525-7565-496D-A706-739E837E0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22</Pages>
  <Words>1813</Words>
  <Characters>10882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Automatyka</dc:creator>
  <cp:keywords/>
  <dc:description/>
  <cp:lastModifiedBy>Marci</cp:lastModifiedBy>
  <cp:revision>5</cp:revision>
  <cp:lastPrinted>2025-07-25T11:36:00Z</cp:lastPrinted>
  <dcterms:created xsi:type="dcterms:W3CDTF">2025-06-08T15:34:00Z</dcterms:created>
  <dcterms:modified xsi:type="dcterms:W3CDTF">2025-07-25T11:37:00Z</dcterms:modified>
</cp:coreProperties>
</file>